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35" w:type="pct"/>
        <w:tblCellMar>
          <w:left w:w="0" w:type="dxa"/>
          <w:right w:w="0" w:type="dxa"/>
        </w:tblCellMar>
        <w:tblLook w:val="04A0" w:firstRow="1" w:lastRow="0" w:firstColumn="1" w:lastColumn="0" w:noHBand="0" w:noVBand="1"/>
      </w:tblPr>
      <w:tblGrid>
        <w:gridCol w:w="20"/>
        <w:gridCol w:w="9336"/>
        <w:gridCol w:w="15"/>
        <w:gridCol w:w="4166"/>
      </w:tblGrid>
      <w:tr w:rsidR="00225DC2" w:rsidRPr="00225DC2" w:rsidTr="00225DC2">
        <w:tc>
          <w:tcPr>
            <w:tcW w:w="20" w:type="dxa"/>
            <w:hideMark/>
          </w:tcPr>
          <w:p w:rsidR="00225DC2" w:rsidRPr="00225DC2" w:rsidRDefault="00225DC2" w:rsidP="00225DC2">
            <w:pPr>
              <w:spacing w:after="0" w:line="240" w:lineRule="auto"/>
              <w:rPr>
                <w:rFonts w:ascii="Times New Roman" w:eastAsia="Times New Roman" w:hAnsi="Times New Roman" w:cs="Times New Roman"/>
                <w:color w:val="000000"/>
                <w:sz w:val="23"/>
                <w:szCs w:val="23"/>
                <w:lang w:eastAsia="ru-RU"/>
              </w:rPr>
            </w:pPr>
          </w:p>
        </w:tc>
        <w:tc>
          <w:tcPr>
            <w:tcW w:w="9336" w:type="dxa"/>
            <w:shd w:val="clear" w:color="auto" w:fill="FFFFFF"/>
            <w:hideMark/>
          </w:tcPr>
          <w:p w:rsidR="00225DC2" w:rsidRPr="00225DC2" w:rsidRDefault="00225DC2" w:rsidP="00225DC2">
            <w:pPr>
              <w:spacing w:after="0" w:line="240" w:lineRule="auto"/>
              <w:outlineLvl w:val="0"/>
              <w:rPr>
                <w:rFonts w:ascii="Times New Roman" w:eastAsia="Times New Roman" w:hAnsi="Times New Roman" w:cs="Times New Roman"/>
                <w:b/>
                <w:bCs/>
                <w:color w:val="333300"/>
                <w:kern w:val="36"/>
                <w:sz w:val="36"/>
                <w:szCs w:val="36"/>
                <w:lang w:eastAsia="ru-RU"/>
              </w:rPr>
            </w:pPr>
            <w:r w:rsidRPr="00225DC2">
              <w:rPr>
                <w:rFonts w:ascii="Times New Roman" w:eastAsia="Times New Roman" w:hAnsi="Times New Roman" w:cs="Times New Roman"/>
                <w:b/>
                <w:bCs/>
                <w:color w:val="333300"/>
                <w:kern w:val="36"/>
                <w:sz w:val="36"/>
                <w:szCs w:val="36"/>
                <w:lang w:eastAsia="ru-RU"/>
              </w:rPr>
              <w:t>Федеральный закон от 25.12.2008 № 273-ФЗ «О противодействии коррупции»</w:t>
            </w:r>
          </w:p>
          <w:p w:rsidR="00225DC2" w:rsidRPr="00225DC2" w:rsidRDefault="00225DC2" w:rsidP="00225DC2">
            <w:pPr>
              <w:spacing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noProof/>
                <w:color w:val="6E693D"/>
                <w:sz w:val="23"/>
                <w:szCs w:val="23"/>
                <w:lang w:eastAsia="ru-RU"/>
              </w:rPr>
              <w:drawing>
                <wp:inline distT="0" distB="0" distL="0" distR="0" wp14:anchorId="0F3AF779" wp14:editId="64348D44">
                  <wp:extent cx="152400" cy="152400"/>
                  <wp:effectExtent l="0" t="0" r="0" b="0"/>
                  <wp:docPr id="1" name="Рисунок 1" descr="Страница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6" tooltip="&quot;Показать страницу для печати для этой страницы.&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C2">
              <w:rPr>
                <w:rFonts w:ascii="Times New Roman" w:eastAsia="Times New Roman" w:hAnsi="Times New Roman" w:cs="Times New Roman"/>
                <w:noProof/>
                <w:color w:val="6E693D"/>
                <w:sz w:val="23"/>
                <w:szCs w:val="23"/>
                <w:lang w:eastAsia="ru-RU"/>
              </w:rPr>
              <w:drawing>
                <wp:inline distT="0" distB="0" distL="0" distR="0" wp14:anchorId="4F1C5176" wp14:editId="0C6DED2B">
                  <wp:extent cx="152400" cy="152400"/>
                  <wp:effectExtent l="0" t="0" r="0" b="0"/>
                  <wp:docPr id="2" name="Рисунок 2" descr="версия PDF">
                    <a:hlinkClick xmlns:a="http://schemas.openxmlformats.org/drawingml/2006/main" r:id="rId8"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8" tooltip="&quot;Display a PDF version of this 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6310"/>
              <w:gridCol w:w="3026"/>
            </w:tblGrid>
            <w:tr w:rsidR="00225DC2" w:rsidRPr="00225DC2" w:rsidTr="00225DC2">
              <w:tc>
                <w:tcPr>
                  <w:tcW w:w="0" w:type="auto"/>
                  <w:vAlign w:val="center"/>
                  <w:hideMark/>
                </w:tcPr>
                <w:p w:rsidR="00225DC2" w:rsidRPr="00225DC2" w:rsidRDefault="00225DC2" w:rsidP="00225DC2">
                  <w:pPr>
                    <w:spacing w:before="120" w:after="216" w:line="240" w:lineRule="auto"/>
                    <w:rPr>
                      <w:rFonts w:ascii="Times New Roman" w:eastAsia="Times New Roman" w:hAnsi="Times New Roman" w:cs="Times New Roman"/>
                      <w:sz w:val="24"/>
                      <w:szCs w:val="24"/>
                      <w:lang w:eastAsia="ru-RU"/>
                    </w:rPr>
                  </w:pPr>
                  <w:r w:rsidRPr="00225DC2">
                    <w:rPr>
                      <w:rFonts w:ascii="Times New Roman" w:eastAsia="Times New Roman" w:hAnsi="Times New Roman" w:cs="Times New Roman"/>
                      <w:b/>
                      <w:bCs/>
                      <w:sz w:val="24"/>
                      <w:szCs w:val="24"/>
                      <w:lang w:eastAsia="ru-RU"/>
                    </w:rPr>
                    <w:t>25 декабря 2008 года</w:t>
                  </w:r>
                </w:p>
              </w:tc>
              <w:tc>
                <w:tcPr>
                  <w:tcW w:w="0" w:type="auto"/>
                  <w:vAlign w:val="center"/>
                  <w:hideMark/>
                </w:tcPr>
                <w:p w:rsidR="00225DC2" w:rsidRPr="00225DC2" w:rsidRDefault="00225DC2" w:rsidP="00225DC2">
                  <w:pPr>
                    <w:spacing w:before="120" w:after="216" w:line="240" w:lineRule="auto"/>
                    <w:jc w:val="right"/>
                    <w:rPr>
                      <w:rFonts w:ascii="Times New Roman" w:eastAsia="Times New Roman" w:hAnsi="Times New Roman" w:cs="Times New Roman"/>
                      <w:sz w:val="24"/>
                      <w:szCs w:val="24"/>
                      <w:lang w:eastAsia="ru-RU"/>
                    </w:rPr>
                  </w:pPr>
                  <w:r w:rsidRPr="00225DC2">
                    <w:rPr>
                      <w:rFonts w:ascii="Times New Roman" w:eastAsia="Times New Roman" w:hAnsi="Times New Roman" w:cs="Times New Roman"/>
                      <w:b/>
                      <w:bCs/>
                      <w:sz w:val="24"/>
                      <w:szCs w:val="24"/>
                      <w:lang w:eastAsia="ru-RU"/>
                    </w:rPr>
                    <w:t>№ 273-ФЗ</w:t>
                  </w:r>
                </w:p>
              </w:tc>
            </w:tr>
          </w:tbl>
          <w:p w:rsidR="00225DC2" w:rsidRPr="00225DC2" w:rsidRDefault="00225DC2" w:rsidP="00225DC2">
            <w:pPr>
              <w:spacing w:after="0"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pict>
                <v:rect id="_x0000_i1025" style="width:0;height:.75pt" o:hralign="center" o:hrstd="t" o:hr="t" fillcolor="#a0a0a0" stroked="f"/>
              </w:pict>
            </w:r>
          </w:p>
          <w:p w:rsidR="00225DC2" w:rsidRPr="00225DC2" w:rsidRDefault="00225DC2" w:rsidP="00225DC2">
            <w:pPr>
              <w:spacing w:before="120" w:after="216" w:line="240" w:lineRule="auto"/>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b/>
                <w:bCs/>
                <w:color w:val="000000"/>
                <w:sz w:val="23"/>
                <w:szCs w:val="23"/>
                <w:lang w:eastAsia="ru-RU"/>
              </w:rPr>
              <w:t>РОССИЙСКАЯ ФЕДЕРАЦИЯ</w:t>
            </w:r>
          </w:p>
          <w:p w:rsidR="00225DC2" w:rsidRPr="00225DC2" w:rsidRDefault="00225DC2" w:rsidP="00225DC2">
            <w:pPr>
              <w:spacing w:after="0"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w:t>
            </w:r>
          </w:p>
          <w:p w:rsidR="00225DC2" w:rsidRPr="00225DC2" w:rsidRDefault="00225DC2" w:rsidP="00225DC2">
            <w:pPr>
              <w:spacing w:before="120" w:after="216" w:line="240" w:lineRule="auto"/>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b/>
                <w:bCs/>
                <w:color w:val="000000"/>
                <w:sz w:val="23"/>
                <w:szCs w:val="23"/>
                <w:lang w:eastAsia="ru-RU"/>
              </w:rPr>
              <w:t>ФЕДЕРАЛЬНЫЙ ЗАКОН</w:t>
            </w:r>
          </w:p>
          <w:p w:rsidR="00225DC2" w:rsidRPr="00225DC2" w:rsidRDefault="00225DC2" w:rsidP="00225DC2">
            <w:pPr>
              <w:spacing w:after="0"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w:t>
            </w:r>
          </w:p>
          <w:p w:rsidR="00225DC2" w:rsidRPr="00225DC2" w:rsidRDefault="00225DC2" w:rsidP="00225DC2">
            <w:pPr>
              <w:spacing w:before="150" w:after="150" w:line="240" w:lineRule="auto"/>
              <w:jc w:val="center"/>
              <w:outlineLvl w:val="2"/>
              <w:rPr>
                <w:rFonts w:ascii="Times New Roman" w:eastAsia="Times New Roman" w:hAnsi="Times New Roman" w:cs="Times New Roman"/>
                <w:b/>
                <w:bCs/>
                <w:color w:val="333300"/>
                <w:sz w:val="28"/>
                <w:szCs w:val="28"/>
                <w:lang w:eastAsia="ru-RU"/>
              </w:rPr>
            </w:pPr>
            <w:r w:rsidRPr="00225DC2">
              <w:rPr>
                <w:rFonts w:ascii="Times New Roman" w:eastAsia="Times New Roman" w:hAnsi="Times New Roman" w:cs="Times New Roman"/>
                <w:b/>
                <w:bCs/>
                <w:color w:val="333300"/>
                <w:sz w:val="28"/>
                <w:szCs w:val="28"/>
                <w:lang w:eastAsia="ru-RU"/>
              </w:rPr>
              <w:t>О ПРОТИВОДЕЙСТВИИ КОРРУПЦИИ</w:t>
            </w:r>
          </w:p>
          <w:p w:rsidR="00225DC2" w:rsidRPr="00225DC2" w:rsidRDefault="00225DC2" w:rsidP="00225DC2">
            <w:pPr>
              <w:spacing w:after="0"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w:t>
            </w:r>
          </w:p>
          <w:p w:rsidR="00225DC2" w:rsidRPr="00225DC2" w:rsidRDefault="00225DC2" w:rsidP="00225DC2">
            <w:pPr>
              <w:spacing w:before="120" w:after="216" w:line="240" w:lineRule="auto"/>
              <w:jc w:val="right"/>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Принят</w:t>
            </w:r>
            <w:proofErr w:type="gramEnd"/>
            <w:r w:rsidRPr="00225DC2">
              <w:rPr>
                <w:rFonts w:ascii="Times New Roman" w:eastAsia="Times New Roman" w:hAnsi="Times New Roman" w:cs="Times New Roman"/>
                <w:color w:val="000000"/>
                <w:sz w:val="23"/>
                <w:szCs w:val="23"/>
                <w:lang w:eastAsia="ru-RU"/>
              </w:rPr>
              <w:br/>
              <w:t>Государственной Думой</w:t>
            </w:r>
            <w:r w:rsidRPr="00225DC2">
              <w:rPr>
                <w:rFonts w:ascii="Times New Roman" w:eastAsia="Times New Roman" w:hAnsi="Times New Roman" w:cs="Times New Roman"/>
                <w:color w:val="000000"/>
                <w:sz w:val="23"/>
                <w:szCs w:val="23"/>
                <w:lang w:eastAsia="ru-RU"/>
              </w:rPr>
              <w:br/>
              <w:t>19 декабря 2008 года</w:t>
            </w:r>
          </w:p>
          <w:p w:rsidR="00225DC2" w:rsidRPr="00225DC2" w:rsidRDefault="00225DC2" w:rsidP="00225DC2">
            <w:pPr>
              <w:spacing w:before="120" w:after="216" w:line="240" w:lineRule="auto"/>
              <w:jc w:val="right"/>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Одобрен</w:t>
            </w:r>
            <w:proofErr w:type="gramEnd"/>
            <w:r w:rsidRPr="00225DC2">
              <w:rPr>
                <w:rFonts w:ascii="Times New Roman" w:eastAsia="Times New Roman" w:hAnsi="Times New Roman" w:cs="Times New Roman"/>
                <w:color w:val="000000"/>
                <w:sz w:val="23"/>
                <w:szCs w:val="23"/>
                <w:lang w:eastAsia="ru-RU"/>
              </w:rPr>
              <w:br/>
              <w:t>Советом Федерации</w:t>
            </w:r>
            <w:r w:rsidRPr="00225DC2">
              <w:rPr>
                <w:rFonts w:ascii="Times New Roman" w:eastAsia="Times New Roman" w:hAnsi="Times New Roman" w:cs="Times New Roman"/>
                <w:color w:val="000000"/>
                <w:sz w:val="23"/>
                <w:szCs w:val="23"/>
                <w:lang w:eastAsia="ru-RU"/>
              </w:rPr>
              <w:br/>
              <w:t>22 декабря 2008 года</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(в ред. Федеральных законов от 11.07.2011 № 200-ФЗ,</w:t>
            </w:r>
            <w:r w:rsidRPr="00225DC2">
              <w:rPr>
                <w:rFonts w:ascii="Times New Roman" w:eastAsia="Times New Roman" w:hAnsi="Times New Roman" w:cs="Times New Roman"/>
                <w:color w:val="000000"/>
                <w:sz w:val="23"/>
                <w:szCs w:val="23"/>
                <w:lang w:eastAsia="ru-RU"/>
              </w:rPr>
              <w:br/>
              <w:t>от 21.11.2011 № 329-ФЗ, от 03.12.2012 № 231-ФЗ, от 29.12.2012 № 280-ФЗ)</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 Основные понятия, используемые в настоящем Федеральном законе</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Для целей настоящего Федерального закона используются следующие основные понятия:</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 </w:t>
            </w:r>
            <w:r w:rsidRPr="00225DC2">
              <w:rPr>
                <w:rFonts w:ascii="Times New Roman" w:eastAsia="Times New Roman" w:hAnsi="Times New Roman" w:cs="Times New Roman"/>
                <w:b/>
                <w:bCs/>
                <w:color w:val="000000"/>
                <w:sz w:val="23"/>
                <w:szCs w:val="23"/>
                <w:lang w:eastAsia="ru-RU"/>
              </w:rPr>
              <w:t>коррупция:</w:t>
            </w:r>
          </w:p>
          <w:p w:rsidR="00225DC2" w:rsidRPr="00225DC2" w:rsidRDefault="00225DC2" w:rsidP="00225DC2">
            <w:pPr>
              <w:spacing w:before="120" w:after="216" w:line="240" w:lineRule="auto"/>
              <w:ind w:left="1440"/>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25DC2" w:rsidRPr="00225DC2" w:rsidRDefault="00225DC2" w:rsidP="00225DC2">
            <w:pPr>
              <w:spacing w:before="120" w:after="216" w:line="240" w:lineRule="auto"/>
              <w:ind w:left="144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б) совершение деяний, указанных в подпункте "а" настоящего пункта, от имени или в интересах юридического лица;</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2) </w:t>
            </w:r>
            <w:r w:rsidRPr="00225DC2">
              <w:rPr>
                <w:rFonts w:ascii="Times New Roman" w:eastAsia="Times New Roman" w:hAnsi="Times New Roman" w:cs="Times New Roman"/>
                <w:b/>
                <w:bCs/>
                <w:color w:val="000000"/>
                <w:sz w:val="23"/>
                <w:szCs w:val="23"/>
                <w:lang w:eastAsia="ru-RU"/>
              </w:rPr>
              <w:t>противодействие коррупции </w:t>
            </w:r>
            <w:r w:rsidRPr="00225DC2">
              <w:rPr>
                <w:rFonts w:ascii="Times New Roman" w:eastAsia="Times New Roman" w:hAnsi="Times New Roman" w:cs="Times New Roman"/>
                <w:color w:val="000000"/>
                <w:sz w:val="23"/>
                <w:szCs w:val="23"/>
                <w:lang w:eastAsia="ru-RU"/>
              </w:rPr>
              <w:t xml:space="preserve">– деятельность федеральных органов государственной власти, органов государственной власти субъектов Российской </w:t>
            </w:r>
            <w:r w:rsidRPr="00225DC2">
              <w:rPr>
                <w:rFonts w:ascii="Times New Roman" w:eastAsia="Times New Roman" w:hAnsi="Times New Roman" w:cs="Times New Roman"/>
                <w:color w:val="000000"/>
                <w:sz w:val="23"/>
                <w:szCs w:val="23"/>
                <w:lang w:eastAsia="ru-RU"/>
              </w:rPr>
              <w:lastRenderedPageBreak/>
              <w:t>Федерации, органов местного самоуправления, институтов гражданского общества, организаций и физических лиц в пределах их полномочий:</w:t>
            </w:r>
          </w:p>
          <w:p w:rsidR="00225DC2" w:rsidRPr="00225DC2" w:rsidRDefault="00225DC2" w:rsidP="00225DC2">
            <w:pPr>
              <w:spacing w:before="120" w:after="216" w:line="240" w:lineRule="auto"/>
              <w:ind w:left="144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а) по предупреждению коррупции, в том числе по выявлению и последующему устранению причин коррупции (профилактика коррупции);</w:t>
            </w:r>
          </w:p>
          <w:p w:rsidR="00225DC2" w:rsidRPr="00225DC2" w:rsidRDefault="00225DC2" w:rsidP="00225DC2">
            <w:pPr>
              <w:spacing w:before="120" w:after="216" w:line="240" w:lineRule="auto"/>
              <w:ind w:left="144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б) по выявлению, предупреждению, пресечению, раскрытию и расследованию коррупционных правонарушений (борьба с коррупцией);</w:t>
            </w:r>
          </w:p>
          <w:p w:rsidR="00225DC2" w:rsidRPr="00225DC2" w:rsidRDefault="00225DC2" w:rsidP="00225DC2">
            <w:pPr>
              <w:spacing w:before="120" w:after="216" w:line="240" w:lineRule="auto"/>
              <w:ind w:left="144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в) по минимизации и (или) ликвидации последствий коррупционных правонарушений.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статья 1 настоящего Федерального закона дополнена пунктом 3</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3) нормативные правовые акты Российской Федерации:</w:t>
            </w:r>
          </w:p>
          <w:p w:rsidR="00225DC2" w:rsidRPr="00225DC2" w:rsidRDefault="00225DC2" w:rsidP="00225DC2">
            <w:pPr>
              <w:spacing w:before="120" w:after="216" w:line="240" w:lineRule="auto"/>
              <w:ind w:left="144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25DC2" w:rsidRPr="00225DC2" w:rsidRDefault="00225DC2" w:rsidP="00225DC2">
            <w:pPr>
              <w:spacing w:before="120" w:after="216" w:line="240" w:lineRule="auto"/>
              <w:ind w:left="144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б) законы и иные нормативные правовые акты органов государственной власти субъектов Российской Федерации;</w:t>
            </w:r>
          </w:p>
          <w:p w:rsidR="00225DC2" w:rsidRPr="00225DC2" w:rsidRDefault="00225DC2" w:rsidP="00225DC2">
            <w:pPr>
              <w:spacing w:before="120" w:after="216" w:line="240" w:lineRule="auto"/>
              <w:ind w:left="144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в) муниципальные правовые акты;</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статья 1 настоящего Федерального закона дополнена пунктом 4</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225DC2">
              <w:rPr>
                <w:rFonts w:ascii="Times New Roman" w:eastAsia="Times New Roman" w:hAnsi="Times New Roman" w:cs="Times New Roman"/>
                <w:color w:val="000000"/>
                <w:sz w:val="23"/>
                <w:szCs w:val="23"/>
                <w:lang w:eastAsia="ru-RU"/>
              </w:rPr>
              <w:br/>
              <w:t> </w:t>
            </w:r>
            <w:proofErr w:type="gramEnd"/>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2. Правовая основа противодействия коррупции</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25DC2">
              <w:rPr>
                <w:rFonts w:ascii="Times New Roman" w:eastAsia="Times New Roman" w:hAnsi="Times New Roman" w:cs="Times New Roman"/>
                <w:color w:val="000000"/>
                <w:sz w:val="23"/>
                <w:szCs w:val="23"/>
                <w:lang w:eastAsia="ru-RU"/>
              </w:rPr>
              <w:t xml:space="preserve"> и муниципальные правовые акты.</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3. Основные принципы противодействия коррупции</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Противодействие коррупции в Российской Федерации основывается на следующих основных принципах:</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 признание, обеспечение и защита основных прав и свобод человека и гражданина;</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lastRenderedPageBreak/>
              <w:t>2) законность;</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3) публичность и открытость деятельности государственных органов и органов местного самоуправления;</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4) неотвратимость ответственности за совершение коррупционных правонарушений;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6) приоритетное применение мер по предупреждению коррупции;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7) сотрудничество государства с институтами гражданского общества, международными организациями и физическими лицами.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4. Международное сотрудничество Российской Федерации в области противодействия коррупции</w:t>
            </w:r>
          </w:p>
          <w:p w:rsidR="00225DC2" w:rsidRPr="00225DC2" w:rsidRDefault="00225DC2" w:rsidP="00225DC2">
            <w:pPr>
              <w:numPr>
                <w:ilvl w:val="0"/>
                <w:numId w:val="1"/>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3) предоставления в надлежащих случаях предметов или образцов веще</w:t>
            </w:r>
            <w:proofErr w:type="gramStart"/>
            <w:r w:rsidRPr="00225DC2">
              <w:rPr>
                <w:rFonts w:ascii="Times New Roman" w:eastAsia="Times New Roman" w:hAnsi="Times New Roman" w:cs="Times New Roman"/>
                <w:color w:val="000000"/>
                <w:sz w:val="23"/>
                <w:szCs w:val="23"/>
                <w:lang w:eastAsia="ru-RU"/>
              </w:rPr>
              <w:t>ств дл</w:t>
            </w:r>
            <w:proofErr w:type="gramEnd"/>
            <w:r w:rsidRPr="00225DC2">
              <w:rPr>
                <w:rFonts w:ascii="Times New Roman" w:eastAsia="Times New Roman" w:hAnsi="Times New Roman" w:cs="Times New Roman"/>
                <w:color w:val="000000"/>
                <w:sz w:val="23"/>
                <w:szCs w:val="23"/>
                <w:lang w:eastAsia="ru-RU"/>
              </w:rPr>
              <w:t>я проведения исследований или судебных экспертиз;</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4) обмена информацией по вопросам противодействия коррупции;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5) координации деятельности по профилактике коррупции и борьбе с коррупцией.</w:t>
            </w:r>
          </w:p>
          <w:p w:rsidR="00225DC2" w:rsidRPr="00225DC2" w:rsidRDefault="00225DC2" w:rsidP="00225DC2">
            <w:pPr>
              <w:numPr>
                <w:ilvl w:val="0"/>
                <w:numId w:val="1"/>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25DC2">
              <w:rPr>
                <w:rFonts w:ascii="Times New Roman" w:eastAsia="Times New Roman" w:hAnsi="Times New Roman" w:cs="Times New Roman"/>
                <w:color w:val="000000"/>
                <w:sz w:val="23"/>
                <w:szCs w:val="23"/>
                <w:lang w:eastAsia="ru-RU"/>
              </w:rPr>
              <w:t xml:space="preserve"> Федерации и федеральными законами.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5. Организационные основы противодействия коррупции</w:t>
            </w:r>
          </w:p>
          <w:p w:rsidR="00225DC2" w:rsidRPr="00225DC2" w:rsidRDefault="00225DC2" w:rsidP="00225DC2">
            <w:pPr>
              <w:numPr>
                <w:ilvl w:val="0"/>
                <w:numId w:val="2"/>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Президент Российской Федерации: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 определяет основные направления государственной политики в области противодействия коррупции;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2) устанавливает компетенцию федеральных органов исполнительной власти, </w:t>
            </w:r>
            <w:r w:rsidRPr="00225DC2">
              <w:rPr>
                <w:rFonts w:ascii="Times New Roman" w:eastAsia="Times New Roman" w:hAnsi="Times New Roman" w:cs="Times New Roman"/>
                <w:color w:val="000000"/>
                <w:sz w:val="23"/>
                <w:szCs w:val="23"/>
                <w:lang w:eastAsia="ru-RU"/>
              </w:rPr>
              <w:lastRenderedPageBreak/>
              <w:t>руководство деятельностью которых он осуществляет, в области противодействия коррупции.</w:t>
            </w:r>
          </w:p>
          <w:p w:rsidR="00225DC2" w:rsidRPr="00225DC2" w:rsidRDefault="00225DC2" w:rsidP="00225DC2">
            <w:pPr>
              <w:numPr>
                <w:ilvl w:val="0"/>
                <w:numId w:val="2"/>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Федеральное Собрание Российской Федерации обеспечивает разработку и принятие федеральных </w:t>
            </w:r>
            <w:proofErr w:type="gramStart"/>
            <w:r w:rsidRPr="00225DC2">
              <w:rPr>
                <w:rFonts w:ascii="Times New Roman" w:eastAsia="Times New Roman" w:hAnsi="Times New Roman" w:cs="Times New Roman"/>
                <w:color w:val="000000"/>
                <w:sz w:val="23"/>
                <w:szCs w:val="23"/>
                <w:lang w:eastAsia="ru-RU"/>
              </w:rPr>
              <w:t>законов по вопросам</w:t>
            </w:r>
            <w:proofErr w:type="gramEnd"/>
            <w:r w:rsidRPr="00225DC2">
              <w:rPr>
                <w:rFonts w:ascii="Times New Roman" w:eastAsia="Times New Roman" w:hAnsi="Times New Roman" w:cs="Times New Roman"/>
                <w:color w:val="000000"/>
                <w:sz w:val="23"/>
                <w:szCs w:val="23"/>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225DC2" w:rsidRPr="00225DC2" w:rsidRDefault="00225DC2" w:rsidP="00225DC2">
            <w:pPr>
              <w:numPr>
                <w:ilvl w:val="0"/>
                <w:numId w:val="2"/>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25DC2" w:rsidRPr="00225DC2" w:rsidRDefault="00225DC2" w:rsidP="00225DC2">
            <w:pPr>
              <w:numPr>
                <w:ilvl w:val="0"/>
                <w:numId w:val="2"/>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статья 5 настоящего Федерального закона дополнена частью 4.1</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4.1. </w:t>
            </w:r>
            <w:proofErr w:type="gramStart"/>
            <w:r w:rsidRPr="00225DC2">
              <w:rPr>
                <w:rFonts w:ascii="Times New Roman" w:eastAsia="Times New Roman" w:hAnsi="Times New Roman" w:cs="Times New Roman"/>
                <w:color w:val="000000"/>
                <w:sz w:val="23"/>
                <w:szCs w:val="23"/>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25DC2">
              <w:rPr>
                <w:rFonts w:ascii="Times New Roman" w:eastAsia="Times New Roman" w:hAnsi="Times New Roman" w:cs="Times New Roman"/>
                <w:color w:val="000000"/>
                <w:sz w:val="23"/>
                <w:szCs w:val="23"/>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25DC2" w:rsidRPr="00225DC2" w:rsidRDefault="00225DC2" w:rsidP="00225DC2">
            <w:pPr>
              <w:numPr>
                <w:ilvl w:val="0"/>
                <w:numId w:val="2"/>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которых</w:t>
            </w:r>
            <w:proofErr w:type="gramEnd"/>
            <w:r w:rsidRPr="00225DC2">
              <w:rPr>
                <w:rFonts w:ascii="Times New Roman" w:eastAsia="Times New Roman" w:hAnsi="Times New Roman" w:cs="Times New Roman"/>
                <w:color w:val="000000"/>
                <w:sz w:val="23"/>
                <w:szCs w:val="23"/>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25DC2" w:rsidRPr="00225DC2" w:rsidRDefault="00225DC2" w:rsidP="00225DC2">
            <w:pPr>
              <w:numPr>
                <w:ilvl w:val="0"/>
                <w:numId w:val="2"/>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w:t>
            </w:r>
            <w:r w:rsidRPr="00225DC2">
              <w:rPr>
                <w:rFonts w:ascii="Times New Roman" w:eastAsia="Times New Roman" w:hAnsi="Times New Roman" w:cs="Times New Roman"/>
                <w:color w:val="000000"/>
                <w:sz w:val="23"/>
                <w:szCs w:val="23"/>
                <w:lang w:eastAsia="ru-RU"/>
              </w:rPr>
              <w:lastRenderedPageBreak/>
              <w:t>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25DC2" w:rsidRPr="00225DC2" w:rsidRDefault="00225DC2" w:rsidP="00225DC2">
            <w:pPr>
              <w:numPr>
                <w:ilvl w:val="0"/>
                <w:numId w:val="2"/>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«О Счетной палате Российской Федерации».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6. Меры по профилактике коррупции</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Профилактика коррупции осуществляется путем применения следующих основных мер:</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 формирование в обществе нетерпимости к коррупционному поведению;</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2) антикоррупционная экспертиза правовых актов и их проектов;</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статья 6 настоящего Федерального закона дополнена пунктом 2.1</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25DC2">
              <w:rPr>
                <w:rFonts w:ascii="Times New Roman" w:eastAsia="Times New Roman" w:hAnsi="Times New Roman" w:cs="Times New Roman"/>
                <w:color w:val="000000"/>
                <w:sz w:val="23"/>
                <w:szCs w:val="23"/>
                <w:lang w:eastAsia="ru-RU"/>
              </w:rPr>
              <w:t>практики</w:t>
            </w:r>
            <w:proofErr w:type="gramEnd"/>
            <w:r w:rsidRPr="00225DC2">
              <w:rPr>
                <w:rFonts w:ascii="Times New Roman" w:eastAsia="Times New Roman" w:hAnsi="Times New Roman" w:cs="Times New Roman"/>
                <w:color w:val="000000"/>
                <w:sz w:val="23"/>
                <w:szCs w:val="2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3 декабря 2012 г. № 231-ФЗ в пункт 4 статьи 6 настоящего Федерального закона внесены изменения, вступающие в силу с 1 января 2013 г.</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имуществе</w:t>
            </w:r>
            <w:proofErr w:type="gramEnd"/>
            <w:r w:rsidRPr="00225DC2">
              <w:rPr>
                <w:rFonts w:ascii="Times New Roman" w:eastAsia="Times New Roman" w:hAnsi="Times New Roman" w:cs="Times New Roman"/>
                <w:color w:val="000000"/>
                <w:sz w:val="23"/>
                <w:szCs w:val="23"/>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w:t>
            </w:r>
            <w:r w:rsidRPr="00225DC2">
              <w:rPr>
                <w:rFonts w:ascii="Times New Roman" w:eastAsia="Times New Roman" w:hAnsi="Times New Roman" w:cs="Times New Roman"/>
                <w:color w:val="000000"/>
                <w:sz w:val="23"/>
                <w:szCs w:val="23"/>
                <w:lang w:eastAsia="ru-RU"/>
              </w:rPr>
              <w:lastRenderedPageBreak/>
              <w:t>специального звания, классного чина, дипломатического ранга или при его</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поощрении</w:t>
            </w:r>
            <w:proofErr w:type="gramEnd"/>
            <w:r w:rsidRPr="00225DC2">
              <w:rPr>
                <w:rFonts w:ascii="Times New Roman" w:eastAsia="Times New Roman" w:hAnsi="Times New Roman" w:cs="Times New Roman"/>
                <w:color w:val="000000"/>
                <w:sz w:val="23"/>
                <w:szCs w:val="23"/>
                <w:lang w:eastAsia="ru-RU"/>
              </w:rPr>
              <w:t>;</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6) развитие институтов общественного и парламентского </w:t>
            </w:r>
            <w:proofErr w:type="gramStart"/>
            <w:r w:rsidRPr="00225DC2">
              <w:rPr>
                <w:rFonts w:ascii="Times New Roman" w:eastAsia="Times New Roman" w:hAnsi="Times New Roman" w:cs="Times New Roman"/>
                <w:color w:val="000000"/>
                <w:sz w:val="23"/>
                <w:szCs w:val="23"/>
                <w:lang w:eastAsia="ru-RU"/>
              </w:rPr>
              <w:t>контроля за</w:t>
            </w:r>
            <w:proofErr w:type="gramEnd"/>
            <w:r w:rsidRPr="00225DC2">
              <w:rPr>
                <w:rFonts w:ascii="Times New Roman" w:eastAsia="Times New Roman" w:hAnsi="Times New Roman" w:cs="Times New Roman"/>
                <w:color w:val="000000"/>
                <w:sz w:val="23"/>
                <w:szCs w:val="23"/>
                <w:lang w:eastAsia="ru-RU"/>
              </w:rPr>
              <w:t xml:space="preserve"> соблюдением законодательства Российской Федерации о противодействии коррупции.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Основными направлениями деятельности государственных органов по повышению эффективности противодействия коррупции являются:</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 проведение единой государственной политики в области противодействия коррупции;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4) совершенствование системы и структуры государственных органов, создание механизмов общественного </w:t>
            </w:r>
            <w:proofErr w:type="gramStart"/>
            <w:r w:rsidRPr="00225DC2">
              <w:rPr>
                <w:rFonts w:ascii="Times New Roman" w:eastAsia="Times New Roman" w:hAnsi="Times New Roman" w:cs="Times New Roman"/>
                <w:color w:val="000000"/>
                <w:sz w:val="23"/>
                <w:szCs w:val="23"/>
                <w:lang w:eastAsia="ru-RU"/>
              </w:rPr>
              <w:t>контроля за</w:t>
            </w:r>
            <w:proofErr w:type="gramEnd"/>
            <w:r w:rsidRPr="00225DC2">
              <w:rPr>
                <w:rFonts w:ascii="Times New Roman" w:eastAsia="Times New Roman" w:hAnsi="Times New Roman" w:cs="Times New Roman"/>
                <w:color w:val="000000"/>
                <w:sz w:val="23"/>
                <w:szCs w:val="23"/>
                <w:lang w:eastAsia="ru-RU"/>
              </w:rPr>
              <w:t xml:space="preserve"> их деятельностью;</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пункт 6 статьи 7 настоящего Федерального закона изложен в новой редакции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8) обеспечение независимости средств массовой информации;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9) неукоснительное соблюдение принципов независимости судей и невмешательства в судебную деятельность;</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10) совершенствование организации деятельности правоохранительных и контролирующих органов по противодействию коррупции;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11) совершенствование порядка прохождения государственной и муниципальной службы;</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12) обеспечение добросовестности, открытости, добросовестной конкуренции и </w:t>
            </w:r>
            <w:r w:rsidRPr="00225DC2">
              <w:rPr>
                <w:rFonts w:ascii="Times New Roman" w:eastAsia="Times New Roman" w:hAnsi="Times New Roman" w:cs="Times New Roman"/>
                <w:color w:val="000000"/>
                <w:sz w:val="23"/>
                <w:szCs w:val="23"/>
                <w:lang w:eastAsia="ru-RU"/>
              </w:rPr>
              <w:lastRenderedPageBreak/>
              <w:t>объективности при размещении заказов на поставку товаров, выполнение работ, оказание услуг для государственных или муниципальных нужд;</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13) устранение необоснованных запретов и ограничений, особенно в области экономической деятельности;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15) повышение уровня оплаты труда и социальной защищенности государственных и муниципальных служащих;</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17) усиление </w:t>
            </w:r>
            <w:proofErr w:type="gramStart"/>
            <w:r w:rsidRPr="00225DC2">
              <w:rPr>
                <w:rFonts w:ascii="Times New Roman" w:eastAsia="Times New Roman" w:hAnsi="Times New Roman" w:cs="Times New Roman"/>
                <w:color w:val="000000"/>
                <w:sz w:val="23"/>
                <w:szCs w:val="23"/>
                <w:lang w:eastAsia="ru-RU"/>
              </w:rPr>
              <w:t>контроля за</w:t>
            </w:r>
            <w:proofErr w:type="gramEnd"/>
            <w:r w:rsidRPr="00225DC2">
              <w:rPr>
                <w:rFonts w:ascii="Times New Roman" w:eastAsia="Times New Roman" w:hAnsi="Times New Roman" w:cs="Times New Roman"/>
                <w:color w:val="000000"/>
                <w:sz w:val="23"/>
                <w:szCs w:val="23"/>
                <w:lang w:eastAsia="ru-RU"/>
              </w:rPr>
              <w:t xml:space="preserve"> решением вопросов, содержащихся в обращениях граждан и юридических лиц;</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3 декабря 2012 г. № 231-ФЗ наименование статьи 8 настоящего Федерального закона изложено в новой редакции, вступающей в силу с 1 января 2013 г.</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8. Представление сведений о доходах, об имуществе и обязательствах имущественного характера</w:t>
            </w:r>
          </w:p>
          <w:p w:rsidR="00225DC2" w:rsidRPr="00225DC2" w:rsidRDefault="00225DC2" w:rsidP="00225DC2">
            <w:pPr>
              <w:numPr>
                <w:ilvl w:val="0"/>
                <w:numId w:val="3"/>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lastRenderedPageBreak/>
              <w:t>Федеральным законом от 3 декабря 2012 г. № 231-ФЗ часть 1 статьи 8 настоящего Федерального закона дополнена пунктом 1.1, вступающим в силу с 1 января 2013 г.</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1.1) граждане, претендующие на замещение </w:t>
            </w:r>
            <w:proofErr w:type="gramStart"/>
            <w:r w:rsidRPr="00225DC2">
              <w:rPr>
                <w:rFonts w:ascii="Times New Roman" w:eastAsia="Times New Roman" w:hAnsi="Times New Roman" w:cs="Times New Roman"/>
                <w:color w:val="000000"/>
                <w:sz w:val="23"/>
                <w:szCs w:val="23"/>
                <w:lang w:eastAsia="ru-RU"/>
              </w:rPr>
              <w:t>должностей членов Совета директоров Центрального банка Российской</w:t>
            </w:r>
            <w:proofErr w:type="gramEnd"/>
            <w:r w:rsidRPr="00225DC2">
              <w:rPr>
                <w:rFonts w:ascii="Times New Roman" w:eastAsia="Times New Roman" w:hAnsi="Times New Roman" w:cs="Times New Roman"/>
                <w:color w:val="000000"/>
                <w:sz w:val="23"/>
                <w:szCs w:val="23"/>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29 декабря 2012 г. № 280-ФЗ часть 1 статьи 8 настоящего Федерального закона дополнена пунктом 3.1, вступающим в силу с 1 января 2013 г.</w:t>
            </w:r>
          </w:p>
          <w:p w:rsidR="00225DC2" w:rsidRPr="00225DC2" w:rsidRDefault="00225DC2" w:rsidP="00225DC2">
            <w:pPr>
              <w:spacing w:beforeAutospacing="1" w:after="0" w:afterAutospacing="1"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pict>
                <v:rect id="_x0000_i1026" style="width:0;height:.75pt" o:hralign="center" o:hrstd="t" o:hr="t" fillcolor="#a0a0a0" stroked="f"/>
              </w:pic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Согласно Федеральному закону от 29 декабря 2012 г. № 280-ФЗ 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225DC2" w:rsidRPr="00225DC2" w:rsidRDefault="00225DC2" w:rsidP="00225DC2">
            <w:pPr>
              <w:spacing w:beforeAutospacing="1" w:after="0" w:afterAutospacing="1"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pict>
                <v:rect id="_x0000_i1027" style="width:0;height:.75pt" o:hralign="center" o:hrstd="t" o:hr="t" fillcolor="#a0a0a0" stroked="f"/>
              </w:pic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3.1) граждане, претендующие на замещение должностей руководителей государственных (муниципальных) учреждений;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29 декабря 2012 г. № 280-ФЗ в пункт 4 части 1 статьи 8 настоящего Федерального внесены изменения, вступающие в силу с 1 января 2013 г.</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4) лица, замещающие должности, указанные в пунктах 1 – 3.1 настоящей части.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3 декабря 2012 г. № 231-ФЗ в часть 2 статьи 8 настоящего Федерального закона внесены изменения, вступающие в силу с 1 января 2013 г.</w:t>
            </w:r>
          </w:p>
          <w:p w:rsidR="00225DC2" w:rsidRPr="00225DC2" w:rsidRDefault="00225DC2" w:rsidP="00225DC2">
            <w:pPr>
              <w:numPr>
                <w:ilvl w:val="0"/>
                <w:numId w:val="3"/>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Федеральными законами от 3 декабря 2012 г. № 231-ФЗ, от 29 декабря 2012 г. № 280-ФЗ в часть 3 статьи 8 настоящего Федерального закона внесены изменения, вступающие в силу с 1 января 2013 г.</w:t>
            </w:r>
          </w:p>
          <w:p w:rsidR="00225DC2" w:rsidRPr="00225DC2" w:rsidRDefault="00225DC2" w:rsidP="00225DC2">
            <w:pPr>
              <w:numPr>
                <w:ilvl w:val="0"/>
                <w:numId w:val="3"/>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225DC2">
              <w:rPr>
                <w:rFonts w:ascii="Times New Roman" w:eastAsia="Times New Roman" w:hAnsi="Times New Roman" w:cs="Times New Roman"/>
                <w:color w:val="000000"/>
                <w:sz w:val="23"/>
                <w:szCs w:val="23"/>
                <w:lang w:eastAsia="ru-RU"/>
              </w:rPr>
              <w:t xml:space="preserve">Сведения о доходах, об имуществе и обязательствах </w:t>
            </w:r>
            <w:r w:rsidRPr="00225DC2">
              <w:rPr>
                <w:rFonts w:ascii="Times New Roman" w:eastAsia="Times New Roman" w:hAnsi="Times New Roman" w:cs="Times New Roman"/>
                <w:color w:val="000000"/>
                <w:sz w:val="23"/>
                <w:szCs w:val="23"/>
                <w:lang w:eastAsia="ru-RU"/>
              </w:rPr>
              <w:lastRenderedPageBreak/>
              <w:t xml:space="preserve">имущественного характера, представляемые гражданином в соответствии с частью 1 настоящей статьи, в случае </w:t>
            </w:r>
            <w:proofErr w:type="spellStart"/>
            <w:r w:rsidRPr="00225DC2">
              <w:rPr>
                <w:rFonts w:ascii="Times New Roman" w:eastAsia="Times New Roman" w:hAnsi="Times New Roman" w:cs="Times New Roman"/>
                <w:color w:val="000000"/>
                <w:sz w:val="23"/>
                <w:szCs w:val="23"/>
                <w:lang w:eastAsia="ru-RU"/>
              </w:rPr>
              <w:t>непоступления</w:t>
            </w:r>
            <w:proofErr w:type="spellEnd"/>
            <w:r w:rsidRPr="00225DC2">
              <w:rPr>
                <w:rFonts w:ascii="Times New Roman" w:eastAsia="Times New Roman" w:hAnsi="Times New Roman" w:cs="Times New Roman"/>
                <w:color w:val="000000"/>
                <w:sz w:val="23"/>
                <w:szCs w:val="23"/>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225DC2">
              <w:rPr>
                <w:rFonts w:ascii="Times New Roman" w:eastAsia="Times New Roman" w:hAnsi="Times New Roman" w:cs="Times New Roman"/>
                <w:color w:val="000000"/>
                <w:sz w:val="23"/>
                <w:szCs w:val="23"/>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25DC2" w:rsidRPr="00225DC2" w:rsidRDefault="00225DC2" w:rsidP="00225DC2">
            <w:pPr>
              <w:numPr>
                <w:ilvl w:val="0"/>
                <w:numId w:val="3"/>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225DC2">
              <w:rPr>
                <w:rFonts w:ascii="Times New Roman" w:eastAsia="Times New Roman" w:hAnsi="Times New Roman" w:cs="Times New Roman"/>
                <w:color w:val="000000"/>
                <w:sz w:val="23"/>
                <w:szCs w:val="23"/>
                <w:lang w:eastAsia="ru-RU"/>
              </w:rPr>
              <w:t xml:space="preserve"> физических лиц.</w:t>
            </w:r>
          </w:p>
          <w:p w:rsidR="00225DC2" w:rsidRPr="00225DC2" w:rsidRDefault="00225DC2" w:rsidP="00225DC2">
            <w:pPr>
              <w:numPr>
                <w:ilvl w:val="0"/>
                <w:numId w:val="3"/>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3 декабря 2012 г. № 231-ФЗ в часть 6 статьи 8 настоящего Федерального закона внесены изменения, вступающие в силу с 1 января 2013 г.</w:t>
            </w:r>
          </w:p>
          <w:p w:rsidR="00225DC2" w:rsidRPr="00225DC2" w:rsidRDefault="00225DC2" w:rsidP="00225DC2">
            <w:pPr>
              <w:numPr>
                <w:ilvl w:val="0"/>
                <w:numId w:val="3"/>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225DC2">
              <w:rPr>
                <w:rFonts w:ascii="Times New Roman" w:eastAsia="Times New Roman" w:hAnsi="Times New Roman" w:cs="Times New Roman"/>
                <w:color w:val="000000"/>
                <w:sz w:val="23"/>
                <w:szCs w:val="23"/>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Федеральными законами от 3 декабря 2012 г. № 231-ФЗ, от 29 декабря 2012 г. № 280-ФЗ в часть 7 статьи 8 настоящего Федерального закона внесены изменения, вступающие в силу с 1 января 2013 г.</w:t>
            </w:r>
          </w:p>
          <w:p w:rsidR="00225DC2" w:rsidRPr="00225DC2" w:rsidRDefault="00225DC2" w:rsidP="00225DC2">
            <w:pPr>
              <w:numPr>
                <w:ilvl w:val="0"/>
                <w:numId w:val="3"/>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w:t>
            </w:r>
            <w:r w:rsidRPr="00225DC2">
              <w:rPr>
                <w:rFonts w:ascii="Times New Roman" w:eastAsia="Times New Roman" w:hAnsi="Times New Roman" w:cs="Times New Roman"/>
                <w:color w:val="000000"/>
                <w:sz w:val="23"/>
                <w:szCs w:val="23"/>
                <w:lang w:eastAsia="ru-RU"/>
              </w:rPr>
              <w:lastRenderedPageBreak/>
              <w:t>(руководителем), в порядке, устанавливаемом Президентом Российской Федерации</w:t>
            </w:r>
            <w:proofErr w:type="gramEnd"/>
            <w:r w:rsidRPr="00225DC2">
              <w:rPr>
                <w:rFonts w:ascii="Times New Roman" w:eastAsia="Times New Roman" w:hAnsi="Times New Roman" w:cs="Times New Roman"/>
                <w:color w:val="000000"/>
                <w:sz w:val="23"/>
                <w:szCs w:val="23"/>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25DC2">
              <w:rPr>
                <w:rFonts w:ascii="Times New Roman" w:eastAsia="Times New Roman" w:hAnsi="Times New Roman" w:cs="Times New Roman"/>
                <w:color w:val="000000"/>
                <w:sz w:val="23"/>
                <w:szCs w:val="23"/>
                <w:lang w:eastAsia="ru-RU"/>
              </w:rPr>
              <w:t>разыскной</w:t>
            </w:r>
            <w:proofErr w:type="spellEnd"/>
            <w:r w:rsidRPr="00225DC2">
              <w:rPr>
                <w:rFonts w:ascii="Times New Roman" w:eastAsia="Times New Roman" w:hAnsi="Times New Roman" w:cs="Times New Roman"/>
                <w:color w:val="000000"/>
                <w:sz w:val="23"/>
                <w:szCs w:val="23"/>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29 декабря 2012 г. № 280-ФЗ статья 8 настоящего Федерального закона дополнена частью 7.1, вступающей в силу с 1 января 2013 г.</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7.1. </w:t>
            </w:r>
            <w:proofErr w:type="gramStart"/>
            <w:r w:rsidRPr="00225DC2">
              <w:rPr>
                <w:rFonts w:ascii="Times New Roman" w:eastAsia="Times New Roman" w:hAnsi="Times New Roman" w:cs="Times New Roman"/>
                <w:color w:val="000000"/>
                <w:sz w:val="23"/>
                <w:szCs w:val="23"/>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Федеральными законами от 3 декабря 2012 г. № 231-ФЗ, от 29 декабря 2012 г. № 280-ФЗ в часть 8 статьи 8 настоящего Федерального закона внесены изменения, вступающие в силу с 1 января 2013 г.</w:t>
            </w:r>
          </w:p>
          <w:p w:rsidR="00225DC2" w:rsidRPr="00225DC2" w:rsidRDefault="00225DC2" w:rsidP="00225DC2">
            <w:pPr>
              <w:numPr>
                <w:ilvl w:val="0"/>
                <w:numId w:val="3"/>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225DC2">
              <w:rPr>
                <w:rFonts w:ascii="Times New Roman" w:eastAsia="Times New Roman" w:hAnsi="Times New Roman" w:cs="Times New Roman"/>
                <w:color w:val="000000"/>
                <w:sz w:val="23"/>
                <w:szCs w:val="23"/>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Федеральными законами от 3 декабря 2012 г. № 231-ФЗ, от 29 декабря 2012 г. № 280-ФЗ в часть 9 статьи 8 настоящего Федерального закона внесены изменения, вступающие в силу с 1 января 2013 г.</w:t>
            </w:r>
          </w:p>
          <w:p w:rsidR="00225DC2" w:rsidRPr="00225DC2" w:rsidRDefault="00225DC2" w:rsidP="00225DC2">
            <w:pPr>
              <w:numPr>
                <w:ilvl w:val="0"/>
                <w:numId w:val="3"/>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 xml:space="preserve">Невыполнение гражданином или лицом, указанными в части 1 настоящей статьи, обязанности, предусмотренной частью 1 настоящей статьи, является </w:t>
            </w:r>
            <w:r w:rsidRPr="00225DC2">
              <w:rPr>
                <w:rFonts w:ascii="Times New Roman" w:eastAsia="Times New Roman" w:hAnsi="Times New Roman" w:cs="Times New Roman"/>
                <w:color w:val="000000"/>
                <w:sz w:val="23"/>
                <w:szCs w:val="23"/>
                <w:lang w:eastAsia="ru-RU"/>
              </w:rPr>
              <w:lastRenderedPageBreak/>
              <w:t>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основании</w:t>
            </w:r>
            <w:proofErr w:type="gramEnd"/>
            <w:r w:rsidRPr="00225DC2">
              <w:rPr>
                <w:rFonts w:ascii="Times New Roman" w:eastAsia="Times New Roman" w:hAnsi="Times New Roman" w:cs="Times New Roman"/>
                <w:color w:val="000000"/>
                <w:sz w:val="23"/>
                <w:szCs w:val="23"/>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3 декабря 2012 г. № 231-ФЗ настоящий Федеральный закон дополнен статьей 8.1, вступающей в силу с 1 января 2013 г.</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8.1. Представление сведений о расходах</w:t>
            </w:r>
          </w:p>
          <w:p w:rsidR="00225DC2" w:rsidRPr="00225DC2" w:rsidRDefault="00225DC2" w:rsidP="00225DC2">
            <w:pPr>
              <w:numPr>
                <w:ilvl w:val="0"/>
                <w:numId w:val="4"/>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225DC2">
              <w:rPr>
                <w:rFonts w:ascii="Times New Roman" w:eastAsia="Times New Roman" w:hAnsi="Times New Roman" w:cs="Times New Roman"/>
                <w:color w:val="000000"/>
                <w:sz w:val="23"/>
                <w:szCs w:val="23"/>
                <w:lang w:eastAsia="ru-RU"/>
              </w:rPr>
              <w:t xml:space="preserve"> правовыми актами Российской Федерации и нормативными актами Центрального банка Российской Федерации.</w:t>
            </w:r>
          </w:p>
          <w:p w:rsidR="00225DC2" w:rsidRPr="00225DC2" w:rsidRDefault="00225DC2" w:rsidP="00225DC2">
            <w:pPr>
              <w:numPr>
                <w:ilvl w:val="0"/>
                <w:numId w:val="4"/>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225DC2">
              <w:rPr>
                <w:rFonts w:ascii="Times New Roman" w:eastAsia="Times New Roman" w:hAnsi="Times New Roman" w:cs="Times New Roman"/>
                <w:color w:val="000000"/>
                <w:sz w:val="23"/>
                <w:szCs w:val="23"/>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25DC2" w:rsidRPr="00225DC2" w:rsidRDefault="00225DC2" w:rsidP="00225DC2">
            <w:pPr>
              <w:numPr>
                <w:ilvl w:val="0"/>
                <w:numId w:val="4"/>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25DC2" w:rsidRPr="00225DC2" w:rsidRDefault="00225DC2" w:rsidP="00225DC2">
            <w:pPr>
              <w:numPr>
                <w:ilvl w:val="0"/>
                <w:numId w:val="4"/>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 xml:space="preserve">в соответствии с Федеральным законом «О контроле за </w:t>
            </w:r>
            <w:r w:rsidRPr="00225DC2">
              <w:rPr>
                <w:rFonts w:ascii="Times New Roman" w:eastAsia="Times New Roman" w:hAnsi="Times New Roman" w:cs="Times New Roman"/>
                <w:color w:val="000000"/>
                <w:sz w:val="23"/>
                <w:szCs w:val="23"/>
                <w:lang w:eastAsia="ru-RU"/>
              </w:rPr>
              <w:lastRenderedPageBreak/>
              <w:t>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225DC2">
              <w:rPr>
                <w:rFonts w:ascii="Times New Roman" w:eastAsia="Times New Roman" w:hAnsi="Times New Roman" w:cs="Times New Roman"/>
                <w:color w:val="000000"/>
                <w:sz w:val="23"/>
                <w:szCs w:val="23"/>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25DC2" w:rsidRPr="00225DC2" w:rsidRDefault="00225DC2" w:rsidP="00225DC2">
            <w:pPr>
              <w:numPr>
                <w:ilvl w:val="0"/>
                <w:numId w:val="5"/>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25DC2" w:rsidRPr="00225DC2" w:rsidRDefault="00225DC2" w:rsidP="00225DC2">
            <w:pPr>
              <w:numPr>
                <w:ilvl w:val="0"/>
                <w:numId w:val="5"/>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25DC2" w:rsidRPr="00225DC2" w:rsidRDefault="00225DC2" w:rsidP="00225DC2">
            <w:pPr>
              <w:numPr>
                <w:ilvl w:val="0"/>
                <w:numId w:val="5"/>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25DC2" w:rsidRPr="00225DC2" w:rsidRDefault="00225DC2" w:rsidP="00225DC2">
            <w:pPr>
              <w:numPr>
                <w:ilvl w:val="0"/>
                <w:numId w:val="5"/>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25DC2">
              <w:rPr>
                <w:rFonts w:ascii="Times New Roman" w:eastAsia="Times New Roman" w:hAnsi="Times New Roman" w:cs="Times New Roman"/>
                <w:color w:val="000000"/>
                <w:sz w:val="23"/>
                <w:szCs w:val="23"/>
                <w:lang w:eastAsia="ru-RU"/>
              </w:rPr>
              <w:t xml:space="preserve"> Российской Федерации.</w:t>
            </w:r>
          </w:p>
          <w:p w:rsidR="00225DC2" w:rsidRPr="00225DC2" w:rsidRDefault="00225DC2" w:rsidP="00225DC2">
            <w:pPr>
              <w:numPr>
                <w:ilvl w:val="0"/>
                <w:numId w:val="5"/>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10. Конфликт интересов на государственной и муниципальной службе</w:t>
            </w:r>
          </w:p>
          <w:p w:rsidR="00225DC2" w:rsidRPr="00225DC2" w:rsidRDefault="00225DC2" w:rsidP="00225DC2">
            <w:pPr>
              <w:numPr>
                <w:ilvl w:val="0"/>
                <w:numId w:val="6"/>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w:t>
            </w:r>
            <w:r w:rsidRPr="00225DC2">
              <w:rPr>
                <w:rFonts w:ascii="Times New Roman" w:eastAsia="Times New Roman" w:hAnsi="Times New Roman" w:cs="Times New Roman"/>
                <w:color w:val="000000"/>
                <w:sz w:val="23"/>
                <w:szCs w:val="23"/>
                <w:lang w:eastAsia="ru-RU"/>
              </w:rPr>
              <w:lastRenderedPageBreak/>
              <w:t>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225DC2">
              <w:rPr>
                <w:rFonts w:ascii="Times New Roman" w:eastAsia="Times New Roman" w:hAnsi="Times New Roman" w:cs="Times New Roman"/>
                <w:color w:val="000000"/>
                <w:sz w:val="23"/>
                <w:szCs w:val="23"/>
                <w:lang w:eastAsia="ru-RU"/>
              </w:rPr>
              <w:t xml:space="preserve"> государства, </w:t>
            </w:r>
            <w:proofErr w:type="gramStart"/>
            <w:r w:rsidRPr="00225DC2">
              <w:rPr>
                <w:rFonts w:ascii="Times New Roman" w:eastAsia="Times New Roman" w:hAnsi="Times New Roman" w:cs="Times New Roman"/>
                <w:color w:val="000000"/>
                <w:sz w:val="23"/>
                <w:szCs w:val="23"/>
                <w:lang w:eastAsia="ru-RU"/>
              </w:rPr>
              <w:t>способное</w:t>
            </w:r>
            <w:proofErr w:type="gramEnd"/>
            <w:r w:rsidRPr="00225DC2">
              <w:rPr>
                <w:rFonts w:ascii="Times New Roman" w:eastAsia="Times New Roman" w:hAnsi="Times New Roman" w:cs="Times New Roman"/>
                <w:color w:val="000000"/>
                <w:sz w:val="23"/>
                <w:szCs w:val="23"/>
                <w:lang w:eastAsia="ru-RU"/>
              </w:rPr>
              <w:t xml:space="preserve"> привести к причинению вреда правам и законным интересам граждан, организаций, общества или государства.</w:t>
            </w:r>
          </w:p>
          <w:p w:rsidR="00225DC2" w:rsidRPr="00225DC2" w:rsidRDefault="00225DC2" w:rsidP="00225DC2">
            <w:pPr>
              <w:numPr>
                <w:ilvl w:val="0"/>
                <w:numId w:val="6"/>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225DC2">
              <w:rPr>
                <w:rFonts w:ascii="Times New Roman" w:eastAsia="Times New Roman" w:hAnsi="Times New Roman" w:cs="Times New Roman"/>
                <w:color w:val="000000"/>
                <w:sz w:val="23"/>
                <w:szCs w:val="23"/>
                <w:lang w:eastAsia="ru-RU"/>
              </w:rPr>
              <w:br/>
              <w:t> </w:t>
            </w:r>
            <w:proofErr w:type="gramEnd"/>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225DC2" w:rsidRPr="00225DC2" w:rsidRDefault="00225DC2" w:rsidP="00225DC2">
            <w:pPr>
              <w:numPr>
                <w:ilvl w:val="0"/>
                <w:numId w:val="7"/>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Государственный или муниципальный служащий обязан принимать меры по недопущению любой возможности возникновения конфликта интересов.</w:t>
            </w:r>
          </w:p>
          <w:p w:rsidR="00225DC2" w:rsidRPr="00225DC2" w:rsidRDefault="00225DC2" w:rsidP="00225DC2">
            <w:pPr>
              <w:numPr>
                <w:ilvl w:val="0"/>
                <w:numId w:val="7"/>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25DC2" w:rsidRPr="00225DC2" w:rsidRDefault="00225DC2" w:rsidP="00225DC2">
            <w:pPr>
              <w:numPr>
                <w:ilvl w:val="0"/>
                <w:numId w:val="7"/>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25DC2" w:rsidRPr="00225DC2" w:rsidRDefault="00225DC2" w:rsidP="00225DC2">
            <w:pPr>
              <w:numPr>
                <w:ilvl w:val="0"/>
                <w:numId w:val="7"/>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25DC2" w:rsidRPr="00225DC2" w:rsidRDefault="00225DC2" w:rsidP="00225DC2">
            <w:pPr>
              <w:numPr>
                <w:ilvl w:val="0"/>
                <w:numId w:val="7"/>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статья 11 настоящего Федерального закона дополнена частью 5.1</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25DC2" w:rsidRPr="00225DC2" w:rsidRDefault="00225DC2" w:rsidP="00225DC2">
            <w:pPr>
              <w:numPr>
                <w:ilvl w:val="0"/>
                <w:numId w:val="7"/>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В случае</w:t>
            </w:r>
            <w:proofErr w:type="gramStart"/>
            <w:r w:rsidRPr="00225DC2">
              <w:rPr>
                <w:rFonts w:ascii="Times New Roman" w:eastAsia="Times New Roman" w:hAnsi="Times New Roman" w:cs="Times New Roman"/>
                <w:color w:val="000000"/>
                <w:sz w:val="23"/>
                <w:szCs w:val="23"/>
                <w:lang w:eastAsia="ru-RU"/>
              </w:rPr>
              <w:t>,</w:t>
            </w:r>
            <w:proofErr w:type="gramEnd"/>
            <w:r w:rsidRPr="00225DC2">
              <w:rPr>
                <w:rFonts w:ascii="Times New Roman" w:eastAsia="Times New Roman" w:hAnsi="Times New Roman" w:cs="Times New Roman"/>
                <w:color w:val="000000"/>
                <w:sz w:val="23"/>
                <w:szCs w:val="23"/>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r w:rsidRPr="00225DC2">
              <w:rPr>
                <w:rFonts w:ascii="Times New Roman" w:eastAsia="Times New Roman" w:hAnsi="Times New Roman" w:cs="Times New Roman"/>
                <w:color w:val="000000"/>
                <w:sz w:val="23"/>
                <w:szCs w:val="23"/>
                <w:lang w:eastAsia="ru-RU"/>
              </w:rPr>
              <w:lastRenderedPageBreak/>
              <w:t>законодательством Российской Федерации.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3 декабря 2012 г. № 231-ФЗ в статью 11 настоящего Федерального закона внесены изменения, вступающие в силу с 1 января 2013 г.</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основании</w:t>
            </w:r>
            <w:proofErr w:type="gramEnd"/>
            <w:r w:rsidRPr="00225DC2">
              <w:rPr>
                <w:rFonts w:ascii="Times New Roman" w:eastAsia="Times New Roman" w:hAnsi="Times New Roman" w:cs="Times New Roman"/>
                <w:color w:val="000000"/>
                <w:sz w:val="23"/>
                <w:szCs w:val="23"/>
                <w:lang w:eastAsia="ru-RU"/>
              </w:rPr>
              <w:t xml:space="preserve"> федеральных законов.</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в наименование статьи 12 настоящего Федерального закона внесены изменения</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часть 1 статьи 12 настоящего Федерального закона изложена в новой редакции</w:t>
            </w:r>
          </w:p>
          <w:p w:rsidR="00225DC2" w:rsidRPr="00225DC2" w:rsidRDefault="00225DC2" w:rsidP="00225DC2">
            <w:pPr>
              <w:numPr>
                <w:ilvl w:val="0"/>
                <w:numId w:val="8"/>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статья 12 настоящего Федерального закона дополнена частью 1.1</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lastRenderedPageBreak/>
              <w:t xml:space="preserve">1.1. </w:t>
            </w:r>
            <w:proofErr w:type="gramStart"/>
            <w:r w:rsidRPr="00225DC2">
              <w:rPr>
                <w:rFonts w:ascii="Times New Roman" w:eastAsia="Times New Roman" w:hAnsi="Times New Roman" w:cs="Times New Roman"/>
                <w:color w:val="000000"/>
                <w:sz w:val="23"/>
                <w:szCs w:val="23"/>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225DC2">
              <w:rPr>
                <w:rFonts w:ascii="Times New Roman" w:eastAsia="Times New Roman" w:hAnsi="Times New Roman" w:cs="Times New Roman"/>
                <w:color w:val="000000"/>
                <w:sz w:val="23"/>
                <w:szCs w:val="23"/>
                <w:lang w:eastAsia="ru-RU"/>
              </w:rPr>
              <w:t xml:space="preserve"> течение одного рабочего дня и уведомить его устно в течение трех рабочих дней.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в часть 2 статьи 12 настоящего Федерального закона внесены изменения</w:t>
            </w:r>
          </w:p>
          <w:p w:rsidR="00225DC2" w:rsidRPr="00225DC2" w:rsidRDefault="00225DC2" w:rsidP="00225DC2">
            <w:pPr>
              <w:numPr>
                <w:ilvl w:val="0"/>
                <w:numId w:val="8"/>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в часть 3 статьи 12 настоящего Федерального закона внесены изменения</w:t>
            </w:r>
          </w:p>
          <w:p w:rsidR="00225DC2" w:rsidRPr="00225DC2" w:rsidRDefault="00225DC2" w:rsidP="00225DC2">
            <w:pPr>
              <w:numPr>
                <w:ilvl w:val="0"/>
                <w:numId w:val="8"/>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в часть 4 статьи 12 настоящего Федерального закона внесены изменения</w:t>
            </w:r>
          </w:p>
          <w:p w:rsidR="00225DC2" w:rsidRPr="00225DC2" w:rsidRDefault="00225DC2" w:rsidP="00225DC2">
            <w:pPr>
              <w:numPr>
                <w:ilvl w:val="0"/>
                <w:numId w:val="8"/>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25DC2">
              <w:rPr>
                <w:rFonts w:ascii="Times New Roman" w:eastAsia="Times New Roman" w:hAnsi="Times New Roman" w:cs="Times New Roman"/>
                <w:color w:val="000000"/>
                <w:sz w:val="23"/>
                <w:szCs w:val="23"/>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225DC2" w:rsidRPr="00225DC2" w:rsidRDefault="00225DC2" w:rsidP="00225DC2">
            <w:pPr>
              <w:numPr>
                <w:ilvl w:val="0"/>
                <w:numId w:val="8"/>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статья 12 настоящего Федерального закона дополнена частью 6</w:t>
            </w:r>
          </w:p>
          <w:p w:rsidR="00225DC2" w:rsidRPr="00225DC2" w:rsidRDefault="00225DC2" w:rsidP="00225DC2">
            <w:pPr>
              <w:numPr>
                <w:ilvl w:val="0"/>
                <w:numId w:val="8"/>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w:t>
            </w:r>
            <w:r w:rsidRPr="00225DC2">
              <w:rPr>
                <w:rFonts w:ascii="Times New Roman" w:eastAsia="Times New Roman" w:hAnsi="Times New Roman" w:cs="Times New Roman"/>
                <w:color w:val="000000"/>
                <w:sz w:val="23"/>
                <w:szCs w:val="23"/>
                <w:lang w:eastAsia="ru-RU"/>
              </w:rPr>
              <w:lastRenderedPageBreak/>
              <w:t>(служебные) обязанности гражданского или муниципального служащего, и соблюдения</w:t>
            </w:r>
            <w:proofErr w:type="gramEnd"/>
            <w:r w:rsidRPr="00225DC2">
              <w:rPr>
                <w:rFonts w:ascii="Times New Roman" w:eastAsia="Times New Roman" w:hAnsi="Times New Roman" w:cs="Times New Roman"/>
                <w:color w:val="000000"/>
                <w:sz w:val="23"/>
                <w:szCs w:val="23"/>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настоящий Федеральный закон дополнен статьей 12.1</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 xml:space="preserve">Статья 12.1. </w:t>
            </w:r>
            <w:proofErr w:type="gramStart"/>
            <w:r w:rsidRPr="00225DC2">
              <w:rPr>
                <w:rFonts w:ascii="Times New Roman" w:eastAsia="Times New Roman" w:hAnsi="Times New Roman" w:cs="Times New Roman"/>
                <w:b/>
                <w:bCs/>
                <w:color w:val="333300"/>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25DC2" w:rsidRPr="00225DC2" w:rsidRDefault="00225DC2" w:rsidP="00225DC2">
            <w:pPr>
              <w:numPr>
                <w:ilvl w:val="0"/>
                <w:numId w:val="9"/>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25DC2" w:rsidRPr="00225DC2" w:rsidRDefault="00225DC2" w:rsidP="00225DC2">
            <w:pPr>
              <w:numPr>
                <w:ilvl w:val="0"/>
                <w:numId w:val="9"/>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225DC2" w:rsidRPr="00225DC2" w:rsidRDefault="00225DC2" w:rsidP="00225DC2">
            <w:pPr>
              <w:numPr>
                <w:ilvl w:val="0"/>
                <w:numId w:val="9"/>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 замещать другие должности в органах государственной власти и органах местного самоуправления;</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225DC2">
              <w:rPr>
                <w:rFonts w:ascii="Times New Roman" w:eastAsia="Times New Roman" w:hAnsi="Times New Roman" w:cs="Times New Roman"/>
                <w:color w:val="000000"/>
                <w:sz w:val="23"/>
                <w:szCs w:val="23"/>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25DC2" w:rsidRPr="00225DC2" w:rsidRDefault="00225DC2" w:rsidP="00225DC2">
            <w:pPr>
              <w:numPr>
                <w:ilvl w:val="0"/>
                <w:numId w:val="9"/>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225DC2" w:rsidRPr="00225DC2" w:rsidRDefault="00225DC2" w:rsidP="00225DC2">
            <w:pPr>
              <w:numPr>
                <w:ilvl w:val="0"/>
                <w:numId w:val="9"/>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lastRenderedPageBreak/>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1–4настоящей статьи, несут ответственность, </w:t>
            </w:r>
            <w:bookmarkStart w:id="0" w:name="_GoBack"/>
            <w:bookmarkEnd w:id="0"/>
            <w:r w:rsidRPr="00225DC2">
              <w:rPr>
                <w:rFonts w:ascii="Times New Roman" w:eastAsia="Times New Roman" w:hAnsi="Times New Roman" w:cs="Times New Roman"/>
                <w:color w:val="000000"/>
                <w:sz w:val="23"/>
                <w:szCs w:val="23"/>
                <w:lang w:eastAsia="ru-RU"/>
              </w:rPr>
              <w:t>предусмотренную федеральными конституционными законами, федеральными законами и иными нормативными правовыми актами Российской Федерации.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настоящий Федеральный закон дополнен статьей 12.2</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225DC2">
              <w:rPr>
                <w:rFonts w:ascii="Times New Roman" w:eastAsia="Times New Roman" w:hAnsi="Times New Roman" w:cs="Times New Roman"/>
                <w:color w:val="000000"/>
                <w:sz w:val="23"/>
                <w:szCs w:val="23"/>
                <w:lang w:eastAsia="ru-RU"/>
              </w:rPr>
              <w:br/>
              <w:t> </w:t>
            </w:r>
            <w:proofErr w:type="gramEnd"/>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3 декабря 2012 г. № 231-ФЗ в статью 12.3 настоящего Федерального закона внесены изменения, вступающие в силу с 1 января 2013 г.</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25DC2" w:rsidRPr="00225DC2" w:rsidRDefault="00225DC2" w:rsidP="00225DC2">
            <w:pPr>
              <w:numPr>
                <w:ilvl w:val="0"/>
                <w:numId w:val="10"/>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В случае</w:t>
            </w:r>
            <w:proofErr w:type="gramStart"/>
            <w:r w:rsidRPr="00225DC2">
              <w:rPr>
                <w:rFonts w:ascii="Times New Roman" w:eastAsia="Times New Roman" w:hAnsi="Times New Roman" w:cs="Times New Roman"/>
                <w:color w:val="000000"/>
                <w:sz w:val="23"/>
                <w:szCs w:val="23"/>
                <w:lang w:eastAsia="ru-RU"/>
              </w:rPr>
              <w:t>,</w:t>
            </w:r>
            <w:proofErr w:type="gramEnd"/>
            <w:r w:rsidRPr="00225DC2">
              <w:rPr>
                <w:rFonts w:ascii="Times New Roman" w:eastAsia="Times New Roman" w:hAnsi="Times New Roman" w:cs="Times New Roman"/>
                <w:color w:val="000000"/>
                <w:sz w:val="23"/>
                <w:szCs w:val="23"/>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225DC2">
              <w:rPr>
                <w:rFonts w:ascii="Times New Roman" w:eastAsia="Times New Roman" w:hAnsi="Times New Roman" w:cs="Times New Roman"/>
                <w:color w:val="000000"/>
                <w:sz w:val="23"/>
                <w:szCs w:val="23"/>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25DC2" w:rsidRPr="00225DC2" w:rsidRDefault="00225DC2" w:rsidP="00225DC2">
            <w:pPr>
              <w:numPr>
                <w:ilvl w:val="0"/>
                <w:numId w:val="10"/>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настоящий Федеральный закон дополнен статьей 12.4</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225DC2">
              <w:rPr>
                <w:rFonts w:ascii="Times New Roman" w:eastAsia="Times New Roman" w:hAnsi="Times New Roman" w:cs="Times New Roman"/>
                <w:color w:val="000000"/>
                <w:sz w:val="23"/>
                <w:szCs w:val="23"/>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3 декабря 2012 г. № 231-ФЗ в статью 12.5 настоящего Федерального закона внесены изменения, вступающие в силу с 1 января 2013 г.</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12.5. Установление иных запретов, ограничений, обязательств и правил служебного поведения</w:t>
            </w:r>
          </w:p>
          <w:p w:rsidR="00225DC2" w:rsidRPr="00225DC2" w:rsidRDefault="00225DC2" w:rsidP="00225DC2">
            <w:pPr>
              <w:numPr>
                <w:ilvl w:val="0"/>
                <w:numId w:val="11"/>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225DC2">
              <w:rPr>
                <w:rFonts w:ascii="Times New Roman" w:eastAsia="Times New Roman" w:hAnsi="Times New Roman" w:cs="Times New Roman"/>
                <w:color w:val="000000"/>
                <w:sz w:val="23"/>
                <w:szCs w:val="23"/>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25DC2" w:rsidRPr="00225DC2" w:rsidRDefault="00225DC2" w:rsidP="00225DC2">
            <w:pPr>
              <w:numPr>
                <w:ilvl w:val="0"/>
                <w:numId w:val="11"/>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13. Ответственность физических лиц за коррупционные правонарушения</w:t>
            </w:r>
          </w:p>
          <w:p w:rsidR="00225DC2" w:rsidRPr="00225DC2" w:rsidRDefault="00225DC2" w:rsidP="00225DC2">
            <w:pPr>
              <w:numPr>
                <w:ilvl w:val="0"/>
                <w:numId w:val="12"/>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25DC2" w:rsidRPr="00225DC2" w:rsidRDefault="00225DC2" w:rsidP="00225DC2">
            <w:pPr>
              <w:numPr>
                <w:ilvl w:val="0"/>
                <w:numId w:val="12"/>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Физическое лицо, совершившее коррупционное правонарушение, по решению суда </w:t>
            </w:r>
            <w:r w:rsidRPr="00225DC2">
              <w:rPr>
                <w:rFonts w:ascii="Times New Roman" w:eastAsia="Times New Roman" w:hAnsi="Times New Roman" w:cs="Times New Roman"/>
                <w:color w:val="000000"/>
                <w:sz w:val="23"/>
                <w:szCs w:val="23"/>
                <w:lang w:eastAsia="ru-RU"/>
              </w:rPr>
              <w:lastRenderedPageBreak/>
              <w:t>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21 ноября 2011 г. № 329-ФЗ настоящий Федеральный закон дополнен статьей 13.1</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25DC2" w:rsidRPr="00225DC2" w:rsidRDefault="00225DC2" w:rsidP="00225DC2">
            <w:pPr>
              <w:numPr>
                <w:ilvl w:val="0"/>
                <w:numId w:val="13"/>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 непринятия лицом мер по предотвращению и (или) урегулированию конфликта интересов, стороной которого оно является;</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4) осуществления лицом предпринимательской деятельности;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5DC2" w:rsidRPr="00225DC2" w:rsidRDefault="00225DC2" w:rsidP="00225DC2">
            <w:pPr>
              <w:numPr>
                <w:ilvl w:val="0"/>
                <w:numId w:val="13"/>
              </w:numPr>
              <w:spacing w:before="120" w:after="216" w:line="240" w:lineRule="auto"/>
              <w:rPr>
                <w:rFonts w:ascii="Times New Roman" w:eastAsia="Times New Roman" w:hAnsi="Times New Roman" w:cs="Times New Roman"/>
                <w:color w:val="000000"/>
                <w:sz w:val="23"/>
                <w:szCs w:val="23"/>
                <w:lang w:eastAsia="ru-RU"/>
              </w:rPr>
            </w:pPr>
            <w:proofErr w:type="gramStart"/>
            <w:r w:rsidRPr="00225DC2">
              <w:rPr>
                <w:rFonts w:ascii="Times New Roman" w:eastAsia="Times New Roman" w:hAnsi="Times New Roman" w:cs="Times New Roman"/>
                <w:color w:val="000000"/>
                <w:sz w:val="23"/>
                <w:szCs w:val="23"/>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225DC2">
              <w:rPr>
                <w:rFonts w:ascii="Times New Roman" w:eastAsia="Times New Roman" w:hAnsi="Times New Roman" w:cs="Times New Roman"/>
                <w:color w:val="000000"/>
                <w:sz w:val="23"/>
                <w:szCs w:val="23"/>
                <w:lang w:eastAsia="ru-RU"/>
              </w:rPr>
              <w:t xml:space="preserve"> по предотвращению и (или) урегулированию конфликта интересов, стороной которого является подчиненное ему лицо.</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3 декабря 2012 г. № 231-ФЗ настоящий Федеральный закон дополнен статьей 13.2, вступающей в силу с 1 января 2013 г.</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w:t>
            </w:r>
            <w:r w:rsidRPr="00225DC2">
              <w:rPr>
                <w:rFonts w:ascii="Times New Roman" w:eastAsia="Times New Roman" w:hAnsi="Times New Roman" w:cs="Times New Roman"/>
                <w:b/>
                <w:bCs/>
                <w:color w:val="333300"/>
                <w:sz w:val="24"/>
                <w:szCs w:val="24"/>
                <w:lang w:eastAsia="ru-RU"/>
              </w:rPr>
              <w:lastRenderedPageBreak/>
              <w:t>для выполнения задач, поставленных перед федеральными государственными органами, в связи с утратой доверия</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 xml:space="preserve">     </w:t>
            </w:r>
            <w:proofErr w:type="gramStart"/>
            <w:r w:rsidRPr="00225DC2">
              <w:rPr>
                <w:rFonts w:ascii="Times New Roman" w:eastAsia="Times New Roman" w:hAnsi="Times New Roman" w:cs="Times New Roman"/>
                <w:color w:val="000000"/>
                <w:sz w:val="23"/>
                <w:szCs w:val="23"/>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225DC2">
              <w:rPr>
                <w:rFonts w:ascii="Times New Roman" w:eastAsia="Times New Roman" w:hAnsi="Times New Roman" w:cs="Times New Roman"/>
                <w:color w:val="000000"/>
                <w:sz w:val="23"/>
                <w:szCs w:val="23"/>
                <w:lang w:eastAsia="ru-RU"/>
              </w:rPr>
              <w:t xml:space="preserve"> связи с утратой доверия в случаях, предусмотренных федеральными законами.</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20" w:after="216" w:line="240" w:lineRule="auto"/>
              <w:ind w:left="60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i/>
                <w:iCs/>
                <w:color w:val="000000"/>
                <w:sz w:val="23"/>
                <w:szCs w:val="23"/>
                <w:lang w:eastAsia="ru-RU"/>
              </w:rPr>
              <w:t>Федеральным законом от 3 декабря 2012 г. № 231-ФЗ настоящий Федеральный закон дополнен статьей 13.3, вступающей в силу с 1 января 2013 г.</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13.3. Обязанность организаций принимать меры по предупреждению коррупции</w:t>
            </w:r>
          </w:p>
          <w:p w:rsidR="00225DC2" w:rsidRPr="00225DC2" w:rsidRDefault="00225DC2" w:rsidP="00225DC2">
            <w:pPr>
              <w:numPr>
                <w:ilvl w:val="0"/>
                <w:numId w:val="14"/>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Организации обязаны разрабатывать и принимать меры по предупреждению коррупции.</w:t>
            </w:r>
          </w:p>
          <w:p w:rsidR="00225DC2" w:rsidRPr="00225DC2" w:rsidRDefault="00225DC2" w:rsidP="00225DC2">
            <w:pPr>
              <w:numPr>
                <w:ilvl w:val="0"/>
                <w:numId w:val="14"/>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Меры по предупреждению коррупции, принимаемые в организации, могут включать:</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1) определение подразделений или должностных лиц, ответственных за профилактику коррупционных и иных правонарушений;</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2) сотрудничество организации с правоохранительными органами;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3) разработку и внедрение в практику стандартов и процедур, направленных на обеспечение добросовестной работы организации;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4) принятие кодекса этики и служебного поведения работников организации;</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5) предотвращение и урегулирование конфликта интересов;</w:t>
            </w:r>
          </w:p>
          <w:p w:rsidR="00225DC2" w:rsidRPr="00225DC2" w:rsidRDefault="00225DC2" w:rsidP="00225DC2">
            <w:pPr>
              <w:spacing w:before="120" w:after="216" w:line="240" w:lineRule="auto"/>
              <w:ind w:left="720"/>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6) недопущение составления неофициальной отчетности и использования поддельных документов.</w:t>
            </w:r>
            <w:r w:rsidRPr="00225DC2">
              <w:rPr>
                <w:rFonts w:ascii="Times New Roman" w:eastAsia="Times New Roman" w:hAnsi="Times New Roman" w:cs="Times New Roman"/>
                <w:color w:val="000000"/>
                <w:sz w:val="23"/>
                <w:szCs w:val="23"/>
                <w:lang w:eastAsia="ru-RU"/>
              </w:rPr>
              <w:br/>
              <w:t> </w:t>
            </w:r>
          </w:p>
          <w:p w:rsidR="00225DC2" w:rsidRPr="00225DC2" w:rsidRDefault="00225DC2" w:rsidP="00225DC2">
            <w:pPr>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225DC2">
              <w:rPr>
                <w:rFonts w:ascii="Times New Roman" w:eastAsia="Times New Roman" w:hAnsi="Times New Roman" w:cs="Times New Roman"/>
                <w:b/>
                <w:bCs/>
                <w:color w:val="333300"/>
                <w:sz w:val="24"/>
                <w:szCs w:val="24"/>
                <w:lang w:eastAsia="ru-RU"/>
              </w:rPr>
              <w:t>Статья 14. Ответственность юридических лиц за коррупционные правонарушения</w:t>
            </w:r>
          </w:p>
          <w:p w:rsidR="00225DC2" w:rsidRPr="00225DC2" w:rsidRDefault="00225DC2" w:rsidP="00225DC2">
            <w:pPr>
              <w:numPr>
                <w:ilvl w:val="0"/>
                <w:numId w:val="15"/>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В случае</w:t>
            </w:r>
            <w:proofErr w:type="gramStart"/>
            <w:r w:rsidRPr="00225DC2">
              <w:rPr>
                <w:rFonts w:ascii="Times New Roman" w:eastAsia="Times New Roman" w:hAnsi="Times New Roman" w:cs="Times New Roman"/>
                <w:color w:val="000000"/>
                <w:sz w:val="23"/>
                <w:szCs w:val="23"/>
                <w:lang w:eastAsia="ru-RU"/>
              </w:rPr>
              <w:t>,</w:t>
            </w:r>
            <w:proofErr w:type="gramEnd"/>
            <w:r w:rsidRPr="00225DC2">
              <w:rPr>
                <w:rFonts w:ascii="Times New Roman" w:eastAsia="Times New Roman" w:hAnsi="Times New Roman" w:cs="Times New Roman"/>
                <w:color w:val="000000"/>
                <w:sz w:val="23"/>
                <w:szCs w:val="23"/>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25DC2" w:rsidRPr="00225DC2" w:rsidRDefault="00225DC2" w:rsidP="00225DC2">
            <w:pPr>
              <w:numPr>
                <w:ilvl w:val="0"/>
                <w:numId w:val="15"/>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25DC2" w:rsidRPr="00225DC2" w:rsidRDefault="00225DC2" w:rsidP="00225DC2">
            <w:pPr>
              <w:numPr>
                <w:ilvl w:val="0"/>
                <w:numId w:val="15"/>
              </w:num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lastRenderedPageBreak/>
              <w:t> </w:t>
            </w:r>
          </w:p>
          <w:p w:rsidR="00225DC2" w:rsidRPr="00225DC2" w:rsidRDefault="00225DC2" w:rsidP="00225DC2">
            <w:pPr>
              <w:spacing w:before="120" w:after="216" w:line="240" w:lineRule="auto"/>
              <w:jc w:val="right"/>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Президент</w:t>
            </w:r>
            <w:r w:rsidRPr="00225DC2">
              <w:rPr>
                <w:rFonts w:ascii="Times New Roman" w:eastAsia="Times New Roman" w:hAnsi="Times New Roman" w:cs="Times New Roman"/>
                <w:color w:val="000000"/>
                <w:sz w:val="23"/>
                <w:szCs w:val="23"/>
                <w:lang w:eastAsia="ru-RU"/>
              </w:rPr>
              <w:br/>
              <w:t>Российской Федерации</w:t>
            </w:r>
            <w:r w:rsidRPr="00225DC2">
              <w:rPr>
                <w:rFonts w:ascii="Times New Roman" w:eastAsia="Times New Roman" w:hAnsi="Times New Roman" w:cs="Times New Roman"/>
                <w:color w:val="000000"/>
                <w:sz w:val="23"/>
                <w:szCs w:val="23"/>
                <w:lang w:eastAsia="ru-RU"/>
              </w:rPr>
              <w:br/>
            </w:r>
            <w:r w:rsidRPr="00225DC2">
              <w:rPr>
                <w:rFonts w:ascii="Times New Roman" w:eastAsia="Times New Roman" w:hAnsi="Times New Roman" w:cs="Times New Roman"/>
                <w:i/>
                <w:iCs/>
                <w:color w:val="000000"/>
                <w:sz w:val="23"/>
                <w:szCs w:val="23"/>
                <w:lang w:eastAsia="ru-RU"/>
              </w:rPr>
              <w:t>Д. МЕДВЕДЕВ</w:t>
            </w:r>
          </w:p>
          <w:p w:rsidR="00225DC2" w:rsidRPr="00225DC2" w:rsidRDefault="00225DC2" w:rsidP="00225DC2">
            <w:pPr>
              <w:spacing w:before="120" w:after="216"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Москва, Кремль</w:t>
            </w:r>
            <w:r w:rsidRPr="00225DC2">
              <w:rPr>
                <w:rFonts w:ascii="Times New Roman" w:eastAsia="Times New Roman" w:hAnsi="Times New Roman" w:cs="Times New Roman"/>
                <w:color w:val="000000"/>
                <w:sz w:val="23"/>
                <w:szCs w:val="23"/>
                <w:lang w:eastAsia="ru-RU"/>
              </w:rPr>
              <w:br/>
              <w:t>25 декабря 2008 года</w:t>
            </w:r>
            <w:r w:rsidRPr="00225DC2">
              <w:rPr>
                <w:rFonts w:ascii="Times New Roman" w:eastAsia="Times New Roman" w:hAnsi="Times New Roman" w:cs="Times New Roman"/>
                <w:color w:val="000000"/>
                <w:sz w:val="23"/>
                <w:szCs w:val="23"/>
                <w:lang w:eastAsia="ru-RU"/>
              </w:rPr>
              <w:br/>
              <w:t>№ 273-ФЗ</w:t>
            </w:r>
          </w:p>
          <w:p w:rsidR="00225DC2" w:rsidRPr="00225DC2" w:rsidRDefault="00225DC2" w:rsidP="00225DC2">
            <w:pPr>
              <w:spacing w:line="240" w:lineRule="auto"/>
              <w:jc w:val="right"/>
              <w:rPr>
                <w:rFonts w:ascii="Times New Roman" w:eastAsia="Times New Roman" w:hAnsi="Times New Roman" w:cs="Times New Roman"/>
                <w:color w:val="333333"/>
                <w:sz w:val="18"/>
                <w:szCs w:val="18"/>
                <w:lang w:eastAsia="ru-RU"/>
              </w:rPr>
            </w:pPr>
            <w:r w:rsidRPr="00225DC2">
              <w:rPr>
                <w:rFonts w:ascii="Times New Roman" w:eastAsia="Times New Roman" w:hAnsi="Times New Roman" w:cs="Times New Roman"/>
                <w:color w:val="333333"/>
                <w:sz w:val="18"/>
                <w:szCs w:val="18"/>
                <w:lang w:eastAsia="ru-RU"/>
              </w:rPr>
              <w:t>Опубликовано: 23.03.2013, последнее изменение: 26.03.2013</w:t>
            </w:r>
          </w:p>
        </w:tc>
        <w:tc>
          <w:tcPr>
            <w:tcW w:w="15" w:type="dxa"/>
            <w:vAlign w:val="center"/>
            <w:hideMark/>
          </w:tcPr>
          <w:p w:rsidR="00225DC2" w:rsidRPr="00225DC2" w:rsidRDefault="00225DC2" w:rsidP="00225DC2">
            <w:pPr>
              <w:spacing w:after="0" w:line="240" w:lineRule="auto"/>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noProof/>
                <w:color w:val="000000"/>
                <w:sz w:val="23"/>
                <w:szCs w:val="23"/>
                <w:lang w:eastAsia="ru-RU"/>
              </w:rPr>
              <w:lastRenderedPageBreak/>
              <w:drawing>
                <wp:inline distT="0" distB="0" distL="0" distR="0" wp14:anchorId="7030412B" wp14:editId="0640F175">
                  <wp:extent cx="9525" cy="9525"/>
                  <wp:effectExtent l="0" t="0" r="0" b="0"/>
                  <wp:docPr id="3" name="Рисунок 3" descr="http://archives.ru/sites/all/themes/disability/images/b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chives.ru/sites/all/themes/disability/images/bor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166" w:type="dxa"/>
            <w:hideMark/>
          </w:tcPr>
          <w:tbl>
            <w:tblPr>
              <w:tblW w:w="2700" w:type="dxa"/>
              <w:jc w:val="center"/>
              <w:tblCellMar>
                <w:left w:w="0" w:type="dxa"/>
                <w:right w:w="0" w:type="dxa"/>
              </w:tblCellMar>
              <w:tblLook w:val="04A0" w:firstRow="1" w:lastRow="0" w:firstColumn="1" w:lastColumn="0" w:noHBand="0" w:noVBand="1"/>
            </w:tblPr>
            <w:tblGrid>
              <w:gridCol w:w="360"/>
              <w:gridCol w:w="2850"/>
            </w:tblGrid>
            <w:tr w:rsidR="00225DC2" w:rsidRPr="00225DC2" w:rsidTr="00225DC2">
              <w:trPr>
                <w:jc w:val="center"/>
              </w:trPr>
              <w:tc>
                <w:tcPr>
                  <w:tcW w:w="0" w:type="auto"/>
                  <w:vAlign w:val="center"/>
                  <w:hideMark/>
                </w:tcPr>
                <w:p w:rsidR="00225DC2" w:rsidRPr="00225DC2" w:rsidRDefault="00225DC2" w:rsidP="00225DC2">
                  <w:pPr>
                    <w:spacing w:after="0" w:line="240" w:lineRule="auto"/>
                    <w:rPr>
                      <w:rFonts w:ascii="Times New Roman" w:eastAsia="Times New Roman" w:hAnsi="Times New Roman" w:cs="Times New Roman"/>
                      <w:sz w:val="24"/>
                      <w:szCs w:val="24"/>
                      <w:lang w:eastAsia="ru-RU"/>
                    </w:rPr>
                  </w:pPr>
                  <w:r w:rsidRPr="00225DC2">
                    <w:rPr>
                      <w:rFonts w:ascii="Times New Roman" w:eastAsia="Times New Roman" w:hAnsi="Times New Roman" w:cs="Times New Roman"/>
                      <w:noProof/>
                      <w:sz w:val="24"/>
                      <w:szCs w:val="24"/>
                      <w:lang w:eastAsia="ru-RU"/>
                    </w:rPr>
                    <w:drawing>
                      <wp:inline distT="0" distB="0" distL="0" distR="0" wp14:anchorId="047BB919" wp14:editId="1978B246">
                        <wp:extent cx="219075" cy="285750"/>
                        <wp:effectExtent l="0" t="0" r="9525" b="0"/>
                        <wp:docPr id="4" name="Рисунок 4" descr="http://archives.ru/images/po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chives.ru/images/pod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00" w:type="pct"/>
                  <w:vAlign w:val="center"/>
                  <w:hideMark/>
                </w:tcPr>
                <w:p w:rsidR="00225DC2" w:rsidRPr="00225DC2" w:rsidRDefault="00225DC2" w:rsidP="00225DC2">
                  <w:pPr>
                    <w:spacing w:after="0" w:line="240" w:lineRule="auto"/>
                    <w:rPr>
                      <w:rFonts w:ascii="Times New Roman" w:eastAsia="Times New Roman" w:hAnsi="Times New Roman" w:cs="Times New Roman"/>
                      <w:sz w:val="24"/>
                      <w:szCs w:val="24"/>
                      <w:lang w:eastAsia="ru-RU"/>
                    </w:rPr>
                  </w:pPr>
                  <w:hyperlink r:id="rId12" w:tgtFrame="_blank" w:tooltip="Подписка на новости архивной отрасли" w:history="1">
                    <w:r w:rsidRPr="00225DC2">
                      <w:rPr>
                        <w:rFonts w:ascii="Times New Roman" w:eastAsia="Times New Roman" w:hAnsi="Times New Roman" w:cs="Times New Roman"/>
                        <w:color w:val="6E693D"/>
                        <w:sz w:val="24"/>
                        <w:szCs w:val="24"/>
                        <w:u w:val="single"/>
                        <w:lang w:eastAsia="ru-RU"/>
                      </w:rPr>
                      <w:t>Подписка на новости</w:t>
                    </w:r>
                  </w:hyperlink>
                </w:p>
              </w:tc>
            </w:tr>
            <w:tr w:rsidR="00225DC2" w:rsidRPr="00225DC2">
              <w:trPr>
                <w:trHeight w:val="360"/>
                <w:jc w:val="center"/>
              </w:trPr>
              <w:tc>
                <w:tcPr>
                  <w:tcW w:w="0" w:type="auto"/>
                  <w:gridSpan w:val="2"/>
                  <w:vAlign w:val="center"/>
                  <w:hideMark/>
                </w:tcPr>
                <w:p w:rsidR="00225DC2" w:rsidRPr="00225DC2" w:rsidRDefault="00225DC2" w:rsidP="00225DC2">
                  <w:pPr>
                    <w:spacing w:after="0" w:line="240" w:lineRule="auto"/>
                    <w:jc w:val="center"/>
                    <w:rPr>
                      <w:rFonts w:ascii="Times New Roman" w:eastAsia="Times New Roman" w:hAnsi="Times New Roman" w:cs="Times New Roman"/>
                      <w:sz w:val="24"/>
                      <w:szCs w:val="24"/>
                      <w:lang w:eastAsia="ru-RU"/>
                    </w:rPr>
                  </w:pPr>
                  <w:r w:rsidRPr="00225DC2">
                    <w:rPr>
                      <w:rFonts w:ascii="Times New Roman" w:eastAsia="Times New Roman" w:hAnsi="Times New Roman" w:cs="Times New Roman"/>
                      <w:sz w:val="24"/>
                      <w:szCs w:val="24"/>
                      <w:lang w:eastAsia="ru-RU"/>
                    </w:rPr>
                    <w:t>Актуальные мероприятия</w:t>
                  </w:r>
                </w:p>
              </w:tc>
            </w:tr>
            <w:tr w:rsidR="00225DC2" w:rsidRPr="00225DC2">
              <w:trPr>
                <w:jc w:val="center"/>
              </w:trPr>
              <w:tc>
                <w:tcPr>
                  <w:tcW w:w="0" w:type="auto"/>
                  <w:gridSpan w:val="2"/>
                  <w:vAlign w:val="center"/>
                  <w:hideMark/>
                </w:tcPr>
                <w:p w:rsidR="00225DC2" w:rsidRPr="00225DC2" w:rsidRDefault="00225DC2" w:rsidP="00225DC2">
                  <w:pPr>
                    <w:spacing w:after="0" w:line="240" w:lineRule="auto"/>
                    <w:jc w:val="center"/>
                    <w:rPr>
                      <w:rFonts w:ascii="Times New Roman" w:eastAsia="Times New Roman" w:hAnsi="Times New Roman" w:cs="Times New Roman"/>
                      <w:b/>
                      <w:bCs/>
                      <w:sz w:val="24"/>
                      <w:szCs w:val="24"/>
                      <w:lang w:eastAsia="ru-RU"/>
                    </w:rPr>
                  </w:pPr>
                  <w:r w:rsidRPr="00225DC2">
                    <w:rPr>
                      <w:rFonts w:ascii="Times New Roman" w:eastAsia="Times New Roman" w:hAnsi="Times New Roman" w:cs="Times New Roman"/>
                      <w:b/>
                      <w:bCs/>
                      <w:sz w:val="24"/>
                      <w:szCs w:val="24"/>
                      <w:lang w:eastAsia="ru-RU"/>
                    </w:rPr>
                    <w:br/>
                    <w:t>Выставка</w:t>
                  </w:r>
                </w:p>
                <w:p w:rsidR="00225DC2" w:rsidRPr="00225DC2" w:rsidRDefault="00225DC2" w:rsidP="00225DC2">
                  <w:pPr>
                    <w:spacing w:before="120" w:after="216" w:line="240" w:lineRule="auto"/>
                    <w:jc w:val="center"/>
                    <w:rPr>
                      <w:rFonts w:ascii="Times New Roman" w:eastAsia="Times New Roman" w:hAnsi="Times New Roman" w:cs="Times New Roman"/>
                      <w:sz w:val="24"/>
                      <w:szCs w:val="24"/>
                      <w:lang w:eastAsia="ru-RU"/>
                    </w:rPr>
                  </w:pPr>
                  <w:r w:rsidRPr="00225DC2">
                    <w:rPr>
                      <w:rFonts w:ascii="Times New Roman" w:eastAsia="Times New Roman" w:hAnsi="Times New Roman" w:cs="Times New Roman"/>
                      <w:noProof/>
                      <w:color w:val="6E693D"/>
                      <w:sz w:val="24"/>
                      <w:szCs w:val="24"/>
                      <w:lang w:eastAsia="ru-RU"/>
                    </w:rPr>
                    <w:drawing>
                      <wp:inline distT="0" distB="0" distL="0" distR="0" wp14:anchorId="465BF821" wp14:editId="514AD584">
                        <wp:extent cx="1143000" cy="1714500"/>
                        <wp:effectExtent l="0" t="0" r="0" b="0"/>
                        <wp:docPr id="5" name="Рисунок 5" descr="Историко-документальная выставка «Хрущев. К 120-летию со дня рождения»">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сторико-документальная выставка «Хрущев. К 120-летию со дня рождения»">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b/>
                      <w:bCs/>
                      <w:sz w:val="24"/>
                      <w:szCs w:val="24"/>
                      <w:lang w:eastAsia="ru-RU"/>
                    </w:rPr>
                  </w:pPr>
                  <w:hyperlink r:id="rId15" w:tgtFrame="_blank" w:history="1">
                    <w:r w:rsidRPr="00225DC2">
                      <w:rPr>
                        <w:rFonts w:ascii="Times New Roman" w:eastAsia="Times New Roman" w:hAnsi="Times New Roman" w:cs="Times New Roman"/>
                        <w:color w:val="6E693D"/>
                        <w:sz w:val="24"/>
                        <w:szCs w:val="24"/>
                        <w:u w:val="single"/>
                        <w:lang w:eastAsia="ru-RU"/>
                      </w:rPr>
                      <w:t>Историко-документальная выставка «Хрущев. </w:t>
                    </w:r>
                    <w:r w:rsidRPr="00225DC2">
                      <w:rPr>
                        <w:rFonts w:ascii="Times New Roman" w:eastAsia="Times New Roman" w:hAnsi="Times New Roman" w:cs="Times New Roman"/>
                        <w:color w:val="6E693D"/>
                        <w:sz w:val="24"/>
                        <w:szCs w:val="24"/>
                        <w:u w:val="single"/>
                        <w:lang w:eastAsia="ru-RU"/>
                      </w:rPr>
                      <w:br/>
                      <w:t>К 120-летию </w:t>
                    </w:r>
                    <w:r w:rsidRPr="00225DC2">
                      <w:rPr>
                        <w:rFonts w:ascii="Times New Roman" w:eastAsia="Times New Roman" w:hAnsi="Times New Roman" w:cs="Times New Roman"/>
                        <w:color w:val="6E693D"/>
                        <w:sz w:val="24"/>
                        <w:szCs w:val="24"/>
                        <w:u w:val="single"/>
                        <w:lang w:eastAsia="ru-RU"/>
                      </w:rPr>
                      <w:br/>
                      <w:t>со дня рождения»</w:t>
                    </w:r>
                  </w:hyperlink>
                </w:p>
              </w:tc>
            </w:tr>
            <w:tr w:rsidR="00225DC2" w:rsidRPr="00225DC2">
              <w:trPr>
                <w:jc w:val="center"/>
              </w:trPr>
              <w:tc>
                <w:tcPr>
                  <w:tcW w:w="0" w:type="auto"/>
                  <w:gridSpan w:val="2"/>
                  <w:vAlign w:val="center"/>
                  <w:hideMark/>
                </w:tcPr>
                <w:p w:rsidR="00225DC2" w:rsidRPr="00225DC2" w:rsidRDefault="00225DC2" w:rsidP="00225DC2">
                  <w:pPr>
                    <w:spacing w:after="0" w:line="240" w:lineRule="auto"/>
                    <w:jc w:val="center"/>
                    <w:rPr>
                      <w:rFonts w:ascii="Times New Roman" w:eastAsia="Times New Roman" w:hAnsi="Times New Roman" w:cs="Times New Roman"/>
                      <w:b/>
                      <w:bCs/>
                      <w:sz w:val="24"/>
                      <w:szCs w:val="24"/>
                      <w:lang w:eastAsia="ru-RU"/>
                    </w:rPr>
                  </w:pPr>
                  <w:r w:rsidRPr="00225DC2">
                    <w:rPr>
                      <w:rFonts w:ascii="Times New Roman" w:eastAsia="Times New Roman" w:hAnsi="Times New Roman" w:cs="Times New Roman"/>
                      <w:b/>
                      <w:bCs/>
                      <w:sz w:val="24"/>
                      <w:szCs w:val="24"/>
                      <w:lang w:eastAsia="ru-RU"/>
                    </w:rPr>
                    <w:br/>
                  </w:r>
                  <w:proofErr w:type="gramStart"/>
                  <w:r w:rsidRPr="00225DC2">
                    <w:rPr>
                      <w:rFonts w:ascii="Times New Roman" w:eastAsia="Times New Roman" w:hAnsi="Times New Roman" w:cs="Times New Roman"/>
                      <w:b/>
                      <w:bCs/>
                      <w:sz w:val="24"/>
                      <w:szCs w:val="24"/>
                      <w:lang w:eastAsia="ru-RU"/>
                    </w:rPr>
                    <w:t>Интернет-проекты</w:t>
                  </w:r>
                  <w:proofErr w:type="gramEnd"/>
                </w:p>
                <w:p w:rsidR="00225DC2" w:rsidRPr="00225DC2" w:rsidRDefault="00225DC2" w:rsidP="00225DC2">
                  <w:pPr>
                    <w:spacing w:before="120" w:after="216" w:line="240" w:lineRule="auto"/>
                    <w:jc w:val="center"/>
                    <w:rPr>
                      <w:rFonts w:ascii="Times New Roman" w:eastAsia="Times New Roman" w:hAnsi="Times New Roman" w:cs="Times New Roman"/>
                      <w:sz w:val="24"/>
                      <w:szCs w:val="24"/>
                      <w:lang w:eastAsia="ru-RU"/>
                    </w:rPr>
                  </w:pPr>
                  <w:r w:rsidRPr="00225DC2">
                    <w:rPr>
                      <w:rFonts w:ascii="Times New Roman" w:eastAsia="Times New Roman" w:hAnsi="Times New Roman" w:cs="Times New Roman"/>
                      <w:noProof/>
                      <w:color w:val="6E693D"/>
                      <w:sz w:val="24"/>
                      <w:szCs w:val="24"/>
                      <w:lang w:eastAsia="ru-RU"/>
                    </w:rPr>
                    <w:drawing>
                      <wp:inline distT="0" distB="0" distL="0" distR="0" wp14:anchorId="3EEE0664" wp14:editId="4C77F136">
                        <wp:extent cx="1143000" cy="1905000"/>
                        <wp:effectExtent l="0" t="0" r="0" b="0"/>
                        <wp:docPr id="6" name="Рисунок 6" descr="Интернет-проект «Офицеры Первой мировой – генералы Великой Отечественной»">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нтернет-проект «Офицеры Первой мировой – генералы Великой Отечественной»">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b/>
                      <w:bCs/>
                      <w:sz w:val="24"/>
                      <w:szCs w:val="24"/>
                      <w:lang w:eastAsia="ru-RU"/>
                    </w:rPr>
                  </w:pPr>
                  <w:hyperlink r:id="rId18" w:tgtFrame="_blank" w:history="1">
                    <w:r w:rsidRPr="00225DC2">
                      <w:rPr>
                        <w:rFonts w:ascii="Times New Roman" w:eastAsia="Times New Roman" w:hAnsi="Times New Roman" w:cs="Times New Roman"/>
                        <w:color w:val="6E693D"/>
                        <w:sz w:val="24"/>
                        <w:szCs w:val="24"/>
                        <w:u w:val="single"/>
                        <w:lang w:eastAsia="ru-RU"/>
                      </w:rPr>
                      <w:t>Интернет-проект </w:t>
                    </w:r>
                    <w:r w:rsidRPr="00225DC2">
                      <w:rPr>
                        <w:rFonts w:ascii="Times New Roman" w:eastAsia="Times New Roman" w:hAnsi="Times New Roman" w:cs="Times New Roman"/>
                        <w:color w:val="6E693D"/>
                        <w:sz w:val="24"/>
                        <w:szCs w:val="24"/>
                        <w:u w:val="single"/>
                        <w:lang w:eastAsia="ru-RU"/>
                      </w:rPr>
                      <w:br/>
                      <w:t>«Офицеры Первой мировой –</w:t>
                    </w:r>
                    <w:r w:rsidRPr="00225DC2">
                      <w:rPr>
                        <w:rFonts w:ascii="Times New Roman" w:eastAsia="Times New Roman" w:hAnsi="Times New Roman" w:cs="Times New Roman"/>
                        <w:color w:val="6E693D"/>
                        <w:sz w:val="24"/>
                        <w:szCs w:val="24"/>
                        <w:u w:val="single"/>
                        <w:lang w:eastAsia="ru-RU"/>
                      </w:rPr>
                      <w:br/>
                      <w:t>генералы Великой Отечественной»</w:t>
                    </w:r>
                  </w:hyperlink>
                </w:p>
              </w:tc>
            </w:tr>
            <w:tr w:rsidR="00225DC2" w:rsidRPr="00225DC2">
              <w:trPr>
                <w:jc w:val="center"/>
              </w:trPr>
              <w:tc>
                <w:tcPr>
                  <w:tcW w:w="0" w:type="auto"/>
                  <w:gridSpan w:val="2"/>
                  <w:vAlign w:val="center"/>
                  <w:hideMark/>
                </w:tcPr>
                <w:p w:rsidR="00225DC2" w:rsidRPr="00225DC2" w:rsidRDefault="00225DC2" w:rsidP="00225DC2">
                  <w:pPr>
                    <w:spacing w:after="0" w:line="240" w:lineRule="auto"/>
                    <w:jc w:val="center"/>
                    <w:rPr>
                      <w:rFonts w:ascii="Times New Roman" w:eastAsia="Times New Roman" w:hAnsi="Times New Roman" w:cs="Times New Roman"/>
                      <w:b/>
                      <w:bCs/>
                      <w:sz w:val="24"/>
                      <w:szCs w:val="24"/>
                      <w:lang w:eastAsia="ru-RU"/>
                    </w:rPr>
                  </w:pPr>
                  <w:r w:rsidRPr="00225DC2">
                    <w:rPr>
                      <w:rFonts w:ascii="Times New Roman" w:eastAsia="Times New Roman" w:hAnsi="Times New Roman" w:cs="Times New Roman"/>
                      <w:b/>
                      <w:bCs/>
                      <w:sz w:val="24"/>
                      <w:szCs w:val="24"/>
                      <w:lang w:eastAsia="ru-RU"/>
                    </w:rPr>
                    <w:br/>
                  </w:r>
                  <w:r w:rsidRPr="00225DC2">
                    <w:rPr>
                      <w:rFonts w:ascii="Times New Roman" w:eastAsia="Times New Roman" w:hAnsi="Times New Roman" w:cs="Times New Roman"/>
                      <w:noProof/>
                      <w:color w:val="6E693D"/>
                      <w:sz w:val="24"/>
                      <w:szCs w:val="24"/>
                      <w:lang w:eastAsia="ru-RU"/>
                    </w:rPr>
                    <w:drawing>
                      <wp:inline distT="0" distB="0" distL="0" distR="0" wp14:anchorId="306D7803" wp14:editId="72A1EB4C">
                        <wp:extent cx="1143000" cy="885825"/>
                        <wp:effectExtent l="0" t="0" r="0" b="9525"/>
                        <wp:docPr id="7" name="Рисунок 7" descr="Интернет-проект «Георгиевские кавалеры Великой войны»">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нтернет-проект «Георгиевские кавалеры Великой войны»">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sz w:val="24"/>
                      <w:szCs w:val="24"/>
                      <w:lang w:eastAsia="ru-RU"/>
                    </w:rPr>
                  </w:pPr>
                  <w:hyperlink r:id="rId21" w:tgtFrame="_blank" w:history="1">
                    <w:r w:rsidRPr="00225DC2">
                      <w:rPr>
                        <w:rFonts w:ascii="Times New Roman" w:eastAsia="Times New Roman" w:hAnsi="Times New Roman" w:cs="Times New Roman"/>
                        <w:color w:val="6E693D"/>
                        <w:sz w:val="24"/>
                        <w:szCs w:val="24"/>
                        <w:u w:val="single"/>
                        <w:lang w:eastAsia="ru-RU"/>
                      </w:rPr>
                      <w:t>Интернет-проект </w:t>
                    </w:r>
                    <w:r w:rsidRPr="00225DC2">
                      <w:rPr>
                        <w:rFonts w:ascii="Times New Roman" w:eastAsia="Times New Roman" w:hAnsi="Times New Roman" w:cs="Times New Roman"/>
                        <w:color w:val="6E693D"/>
                        <w:sz w:val="24"/>
                        <w:szCs w:val="24"/>
                        <w:u w:val="single"/>
                        <w:lang w:eastAsia="ru-RU"/>
                      </w:rPr>
                      <w:br/>
                      <w:t>«Георгиевские кавалеры </w:t>
                    </w:r>
                    <w:r w:rsidRPr="00225DC2">
                      <w:rPr>
                        <w:rFonts w:ascii="Times New Roman" w:eastAsia="Times New Roman" w:hAnsi="Times New Roman" w:cs="Times New Roman"/>
                        <w:color w:val="6E693D"/>
                        <w:sz w:val="24"/>
                        <w:szCs w:val="24"/>
                        <w:u w:val="single"/>
                        <w:lang w:eastAsia="ru-RU"/>
                      </w:rPr>
                      <w:br/>
                      <w:t>Великой войны»</w:t>
                    </w:r>
                  </w:hyperlink>
                </w:p>
              </w:tc>
            </w:tr>
            <w:tr w:rsidR="00225DC2" w:rsidRPr="00225DC2">
              <w:trPr>
                <w:jc w:val="center"/>
              </w:trPr>
              <w:tc>
                <w:tcPr>
                  <w:tcW w:w="0" w:type="auto"/>
                  <w:gridSpan w:val="2"/>
                  <w:vAlign w:val="center"/>
                  <w:hideMark/>
                </w:tcPr>
                <w:p w:rsidR="00225DC2" w:rsidRPr="00225DC2" w:rsidRDefault="00225DC2" w:rsidP="00225DC2">
                  <w:pPr>
                    <w:spacing w:after="0" w:line="240" w:lineRule="auto"/>
                    <w:jc w:val="center"/>
                    <w:rPr>
                      <w:rFonts w:ascii="Times New Roman" w:eastAsia="Times New Roman" w:hAnsi="Times New Roman" w:cs="Times New Roman"/>
                      <w:b/>
                      <w:bCs/>
                      <w:sz w:val="24"/>
                      <w:szCs w:val="24"/>
                      <w:lang w:eastAsia="ru-RU"/>
                    </w:rPr>
                  </w:pPr>
                  <w:r w:rsidRPr="00225DC2">
                    <w:rPr>
                      <w:rFonts w:ascii="Times New Roman" w:eastAsia="Times New Roman" w:hAnsi="Times New Roman" w:cs="Times New Roman"/>
                      <w:b/>
                      <w:bCs/>
                      <w:sz w:val="24"/>
                      <w:szCs w:val="24"/>
                      <w:lang w:eastAsia="ru-RU"/>
                    </w:rPr>
                    <w:br/>
                  </w:r>
                  <w:r w:rsidRPr="00225DC2">
                    <w:rPr>
                      <w:rFonts w:ascii="Times New Roman" w:eastAsia="Times New Roman" w:hAnsi="Times New Roman" w:cs="Times New Roman"/>
                      <w:noProof/>
                      <w:color w:val="6E693D"/>
                      <w:sz w:val="24"/>
                      <w:szCs w:val="24"/>
                      <w:lang w:eastAsia="ru-RU"/>
                    </w:rPr>
                    <w:lastRenderedPageBreak/>
                    <w:drawing>
                      <wp:inline distT="0" distB="0" distL="0" distR="0" wp14:anchorId="48CCA524" wp14:editId="6DE82A85">
                        <wp:extent cx="1143000" cy="1028700"/>
                        <wp:effectExtent l="0" t="0" r="0" b="0"/>
                        <wp:docPr id="8" name="Рисунок 8" descr="«Государственный реестр уникальных документов Архивного Фонда Российской Федерации»">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ударственный реестр уникальных документов Архивного Фонда Российской Федерации»">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sz w:val="24"/>
                      <w:szCs w:val="24"/>
                      <w:lang w:eastAsia="ru-RU"/>
                    </w:rPr>
                  </w:pPr>
                  <w:hyperlink r:id="rId24" w:tgtFrame="_blank" w:history="1">
                    <w:r w:rsidRPr="00225DC2">
                      <w:rPr>
                        <w:rFonts w:ascii="Times New Roman" w:eastAsia="Times New Roman" w:hAnsi="Times New Roman" w:cs="Times New Roman"/>
                        <w:color w:val="6E693D"/>
                        <w:sz w:val="24"/>
                        <w:szCs w:val="24"/>
                        <w:u w:val="single"/>
                        <w:lang w:eastAsia="ru-RU"/>
                      </w:rPr>
                      <w:t>«Государственный реестр</w:t>
                    </w:r>
                    <w:r w:rsidRPr="00225DC2">
                      <w:rPr>
                        <w:rFonts w:ascii="Times New Roman" w:eastAsia="Times New Roman" w:hAnsi="Times New Roman" w:cs="Times New Roman"/>
                        <w:color w:val="6E693D"/>
                        <w:sz w:val="24"/>
                        <w:szCs w:val="24"/>
                        <w:u w:val="single"/>
                        <w:lang w:eastAsia="ru-RU"/>
                      </w:rPr>
                      <w:br/>
                      <w:t>уникальных документов</w:t>
                    </w:r>
                    <w:r w:rsidRPr="00225DC2">
                      <w:rPr>
                        <w:rFonts w:ascii="Times New Roman" w:eastAsia="Times New Roman" w:hAnsi="Times New Roman" w:cs="Times New Roman"/>
                        <w:color w:val="6E693D"/>
                        <w:sz w:val="24"/>
                        <w:szCs w:val="24"/>
                        <w:u w:val="single"/>
                        <w:lang w:eastAsia="ru-RU"/>
                      </w:rPr>
                      <w:br/>
                      <w:t>Архивного Фонда</w:t>
                    </w:r>
                    <w:r w:rsidRPr="00225DC2">
                      <w:rPr>
                        <w:rFonts w:ascii="Times New Roman" w:eastAsia="Times New Roman" w:hAnsi="Times New Roman" w:cs="Times New Roman"/>
                        <w:color w:val="6E693D"/>
                        <w:sz w:val="24"/>
                        <w:szCs w:val="24"/>
                        <w:u w:val="single"/>
                        <w:lang w:eastAsia="ru-RU"/>
                      </w:rPr>
                      <w:br/>
                      <w:t>Российской Федерации»</w:t>
                    </w:r>
                  </w:hyperlink>
                </w:p>
              </w:tc>
            </w:tr>
            <w:tr w:rsidR="00225DC2" w:rsidRPr="00225DC2">
              <w:trPr>
                <w:jc w:val="center"/>
              </w:trPr>
              <w:tc>
                <w:tcPr>
                  <w:tcW w:w="0" w:type="auto"/>
                  <w:gridSpan w:val="2"/>
                  <w:vAlign w:val="center"/>
                  <w:hideMark/>
                </w:tcPr>
                <w:p w:rsidR="00225DC2" w:rsidRPr="00225DC2" w:rsidRDefault="00225DC2" w:rsidP="00225DC2">
                  <w:pPr>
                    <w:spacing w:after="0" w:line="240" w:lineRule="auto"/>
                    <w:jc w:val="center"/>
                    <w:rPr>
                      <w:rFonts w:ascii="Times New Roman" w:eastAsia="Times New Roman" w:hAnsi="Times New Roman" w:cs="Times New Roman"/>
                      <w:b/>
                      <w:bCs/>
                      <w:sz w:val="24"/>
                      <w:szCs w:val="24"/>
                      <w:lang w:eastAsia="ru-RU"/>
                    </w:rPr>
                  </w:pPr>
                  <w:r w:rsidRPr="00225DC2">
                    <w:rPr>
                      <w:rFonts w:ascii="Times New Roman" w:eastAsia="Times New Roman" w:hAnsi="Times New Roman" w:cs="Times New Roman"/>
                      <w:b/>
                      <w:bCs/>
                      <w:sz w:val="24"/>
                      <w:szCs w:val="24"/>
                      <w:lang w:eastAsia="ru-RU"/>
                    </w:rPr>
                    <w:lastRenderedPageBreak/>
                    <w:br/>
                  </w:r>
                  <w:r w:rsidRPr="00225DC2">
                    <w:rPr>
                      <w:rFonts w:ascii="Times New Roman" w:eastAsia="Times New Roman" w:hAnsi="Times New Roman" w:cs="Times New Roman"/>
                      <w:noProof/>
                      <w:color w:val="6E693D"/>
                      <w:sz w:val="24"/>
                      <w:szCs w:val="24"/>
                      <w:lang w:eastAsia="ru-RU"/>
                    </w:rPr>
                    <w:drawing>
                      <wp:inline distT="0" distB="0" distL="0" distR="0" wp14:anchorId="7EB4255A" wp14:editId="6009E342">
                        <wp:extent cx="1143000" cy="1143000"/>
                        <wp:effectExtent l="0" t="0" r="0" b="0"/>
                        <wp:docPr id="9" name="Рисунок 9" descr="База данных рассекреченных дел и документов федеральных государственных архивов">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аза данных рассекреченных дел и документов федеральных государственных архивов">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sz w:val="24"/>
                      <w:szCs w:val="24"/>
                      <w:lang w:eastAsia="ru-RU"/>
                    </w:rPr>
                  </w:pPr>
                  <w:hyperlink r:id="rId27" w:tgtFrame="_blank" w:history="1">
                    <w:r w:rsidRPr="00225DC2">
                      <w:rPr>
                        <w:rFonts w:ascii="Times New Roman" w:eastAsia="Times New Roman" w:hAnsi="Times New Roman" w:cs="Times New Roman"/>
                        <w:color w:val="6E693D"/>
                        <w:sz w:val="24"/>
                        <w:szCs w:val="24"/>
                        <w:u w:val="single"/>
                        <w:lang w:eastAsia="ru-RU"/>
                      </w:rPr>
                      <w:t>База данных </w:t>
                    </w:r>
                    <w:r w:rsidRPr="00225DC2">
                      <w:rPr>
                        <w:rFonts w:ascii="Times New Roman" w:eastAsia="Times New Roman" w:hAnsi="Times New Roman" w:cs="Times New Roman"/>
                        <w:color w:val="6E693D"/>
                        <w:sz w:val="24"/>
                        <w:szCs w:val="24"/>
                        <w:u w:val="single"/>
                        <w:lang w:eastAsia="ru-RU"/>
                      </w:rPr>
                      <w:br/>
                      <w:t>рассекреченных дел и документов федеральных государственных архивов</w:t>
                    </w:r>
                  </w:hyperlink>
                </w:p>
              </w:tc>
            </w:tr>
            <w:tr w:rsidR="00225DC2" w:rsidRPr="00225DC2">
              <w:trPr>
                <w:jc w:val="center"/>
              </w:trPr>
              <w:tc>
                <w:tcPr>
                  <w:tcW w:w="0" w:type="auto"/>
                  <w:gridSpan w:val="2"/>
                  <w:vAlign w:val="center"/>
                  <w:hideMark/>
                </w:tcPr>
                <w:p w:rsidR="00225DC2" w:rsidRPr="00225DC2" w:rsidRDefault="00225DC2" w:rsidP="00225DC2">
                  <w:pPr>
                    <w:spacing w:after="0" w:line="240" w:lineRule="auto"/>
                    <w:jc w:val="center"/>
                    <w:rPr>
                      <w:rFonts w:ascii="Times New Roman" w:eastAsia="Times New Roman" w:hAnsi="Times New Roman" w:cs="Times New Roman"/>
                      <w:b/>
                      <w:bCs/>
                      <w:sz w:val="24"/>
                      <w:szCs w:val="24"/>
                      <w:lang w:eastAsia="ru-RU"/>
                    </w:rPr>
                  </w:pPr>
                  <w:r w:rsidRPr="00225DC2">
                    <w:rPr>
                      <w:rFonts w:ascii="Times New Roman" w:eastAsia="Times New Roman" w:hAnsi="Times New Roman" w:cs="Times New Roman"/>
                      <w:b/>
                      <w:bCs/>
                      <w:sz w:val="24"/>
                      <w:szCs w:val="24"/>
                      <w:lang w:eastAsia="ru-RU"/>
                    </w:rPr>
                    <w:br/>
                  </w:r>
                  <w:r w:rsidRPr="00225DC2">
                    <w:rPr>
                      <w:rFonts w:ascii="Times New Roman" w:eastAsia="Times New Roman" w:hAnsi="Times New Roman" w:cs="Times New Roman"/>
                      <w:noProof/>
                      <w:color w:val="6E693D"/>
                      <w:sz w:val="24"/>
                      <w:szCs w:val="24"/>
                      <w:lang w:eastAsia="ru-RU"/>
                    </w:rPr>
                    <w:drawing>
                      <wp:inline distT="0" distB="0" distL="0" distR="0" wp14:anchorId="766034AA" wp14:editId="63D147DB">
                        <wp:extent cx="1143000" cy="752475"/>
                        <wp:effectExtent l="0" t="0" r="0" b="9525"/>
                        <wp:docPr id="10" name="Рисунок 10" descr="Интернет-проект «400-летие Дома Романовых»">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нтернет-проект «400-летие Дома Романовых»">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sz w:val="24"/>
                      <w:szCs w:val="24"/>
                      <w:lang w:eastAsia="ru-RU"/>
                    </w:rPr>
                  </w:pPr>
                  <w:hyperlink r:id="rId30" w:tgtFrame="_blank" w:history="1">
                    <w:r w:rsidRPr="00225DC2">
                      <w:rPr>
                        <w:rFonts w:ascii="Times New Roman" w:eastAsia="Times New Roman" w:hAnsi="Times New Roman" w:cs="Times New Roman"/>
                        <w:color w:val="6E693D"/>
                        <w:sz w:val="24"/>
                        <w:szCs w:val="24"/>
                        <w:u w:val="single"/>
                        <w:lang w:eastAsia="ru-RU"/>
                      </w:rPr>
                      <w:t>Интернет-проект </w:t>
                    </w:r>
                    <w:r w:rsidRPr="00225DC2">
                      <w:rPr>
                        <w:rFonts w:ascii="Times New Roman" w:eastAsia="Times New Roman" w:hAnsi="Times New Roman" w:cs="Times New Roman"/>
                        <w:color w:val="6E693D"/>
                        <w:sz w:val="24"/>
                        <w:szCs w:val="24"/>
                        <w:u w:val="single"/>
                        <w:lang w:eastAsia="ru-RU"/>
                      </w:rPr>
                      <w:br/>
                      <w:t>«400-летие </w:t>
                    </w:r>
                    <w:r w:rsidRPr="00225DC2">
                      <w:rPr>
                        <w:rFonts w:ascii="Times New Roman" w:eastAsia="Times New Roman" w:hAnsi="Times New Roman" w:cs="Times New Roman"/>
                        <w:color w:val="6E693D"/>
                        <w:sz w:val="24"/>
                        <w:szCs w:val="24"/>
                        <w:u w:val="single"/>
                        <w:lang w:eastAsia="ru-RU"/>
                      </w:rPr>
                      <w:br/>
                      <w:t>Дома Романовых»</w:t>
                    </w:r>
                  </w:hyperlink>
                </w:p>
              </w:tc>
            </w:tr>
            <w:tr w:rsidR="00225DC2" w:rsidRPr="00225DC2">
              <w:trPr>
                <w:jc w:val="center"/>
              </w:trPr>
              <w:tc>
                <w:tcPr>
                  <w:tcW w:w="0" w:type="auto"/>
                  <w:gridSpan w:val="2"/>
                  <w:vAlign w:val="center"/>
                  <w:hideMark/>
                </w:tcPr>
                <w:p w:rsidR="00225DC2" w:rsidRPr="00225DC2" w:rsidRDefault="00225DC2" w:rsidP="00225DC2">
                  <w:pPr>
                    <w:spacing w:after="0" w:line="240" w:lineRule="auto"/>
                    <w:jc w:val="center"/>
                    <w:rPr>
                      <w:rFonts w:ascii="Times New Roman" w:eastAsia="Times New Roman" w:hAnsi="Times New Roman" w:cs="Times New Roman"/>
                      <w:b/>
                      <w:bCs/>
                      <w:sz w:val="24"/>
                      <w:szCs w:val="24"/>
                      <w:lang w:eastAsia="ru-RU"/>
                    </w:rPr>
                  </w:pPr>
                  <w:r w:rsidRPr="00225DC2">
                    <w:rPr>
                      <w:rFonts w:ascii="Times New Roman" w:eastAsia="Times New Roman" w:hAnsi="Times New Roman" w:cs="Times New Roman"/>
                      <w:b/>
                      <w:bCs/>
                      <w:sz w:val="24"/>
                      <w:szCs w:val="24"/>
                      <w:lang w:eastAsia="ru-RU"/>
                    </w:rPr>
                    <w:br/>
                    <w:t>Сайт</w:t>
                  </w:r>
                </w:p>
                <w:p w:rsidR="00225DC2" w:rsidRPr="00225DC2" w:rsidRDefault="00225DC2" w:rsidP="00225DC2">
                  <w:pPr>
                    <w:spacing w:before="120" w:after="216" w:line="240" w:lineRule="auto"/>
                    <w:jc w:val="center"/>
                    <w:rPr>
                      <w:rFonts w:ascii="Times New Roman" w:eastAsia="Times New Roman" w:hAnsi="Times New Roman" w:cs="Times New Roman"/>
                      <w:sz w:val="24"/>
                      <w:szCs w:val="24"/>
                      <w:lang w:eastAsia="ru-RU"/>
                    </w:rPr>
                  </w:pPr>
                  <w:r w:rsidRPr="00225DC2">
                    <w:rPr>
                      <w:rFonts w:ascii="Times New Roman" w:eastAsia="Times New Roman" w:hAnsi="Times New Roman" w:cs="Times New Roman"/>
                      <w:noProof/>
                      <w:color w:val="6E693D"/>
                      <w:sz w:val="24"/>
                      <w:szCs w:val="24"/>
                      <w:lang w:eastAsia="ru-RU"/>
                    </w:rPr>
                    <w:drawing>
                      <wp:inline distT="0" distB="0" distL="0" distR="0" wp14:anchorId="6EBE7E30" wp14:editId="1CFBEB47">
                        <wp:extent cx="1143000" cy="1905000"/>
                        <wp:effectExtent l="0" t="0" r="0" b="0"/>
                        <wp:docPr id="11" name="Рисунок 11" descr="Сайт «Документы советской эпохи»">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айт «Документы советской эпохи»">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b/>
                      <w:bCs/>
                      <w:sz w:val="24"/>
                      <w:szCs w:val="24"/>
                      <w:lang w:eastAsia="ru-RU"/>
                    </w:rPr>
                  </w:pPr>
                  <w:hyperlink r:id="rId33" w:tgtFrame="_blank" w:history="1">
                    <w:r w:rsidRPr="00225DC2">
                      <w:rPr>
                        <w:rFonts w:ascii="Times New Roman" w:eastAsia="Times New Roman" w:hAnsi="Times New Roman" w:cs="Times New Roman"/>
                        <w:color w:val="6E693D"/>
                        <w:sz w:val="24"/>
                        <w:szCs w:val="24"/>
                        <w:u w:val="single"/>
                        <w:lang w:eastAsia="ru-RU"/>
                      </w:rPr>
                      <w:t>«Документы советской эпохи»</w:t>
                    </w:r>
                  </w:hyperlink>
                </w:p>
              </w:tc>
            </w:tr>
            <w:tr w:rsidR="00225DC2" w:rsidRPr="00225DC2">
              <w:trPr>
                <w:jc w:val="center"/>
              </w:trPr>
              <w:tc>
                <w:tcPr>
                  <w:tcW w:w="0" w:type="auto"/>
                  <w:gridSpan w:val="2"/>
                  <w:vAlign w:val="center"/>
                  <w:hideMark/>
                </w:tcPr>
                <w:p w:rsidR="00225DC2" w:rsidRPr="00225DC2" w:rsidRDefault="00225DC2" w:rsidP="00225DC2">
                  <w:pPr>
                    <w:spacing w:after="0" w:line="240" w:lineRule="auto"/>
                    <w:rPr>
                      <w:rFonts w:ascii="Times New Roman" w:eastAsia="Times New Roman" w:hAnsi="Times New Roman" w:cs="Times New Roman"/>
                      <w:sz w:val="24"/>
                      <w:szCs w:val="24"/>
                      <w:lang w:eastAsia="ru-RU"/>
                    </w:rPr>
                  </w:pPr>
                  <w:r w:rsidRPr="00225DC2">
                    <w:rPr>
                      <w:rFonts w:ascii="Times New Roman" w:eastAsia="Times New Roman" w:hAnsi="Times New Roman" w:cs="Times New Roman"/>
                      <w:noProof/>
                      <w:sz w:val="24"/>
                      <w:szCs w:val="24"/>
                      <w:lang w:eastAsia="ru-RU"/>
                    </w:rPr>
                    <w:drawing>
                      <wp:inline distT="0" distB="0" distL="0" distR="0" wp14:anchorId="077DD598" wp14:editId="0177D0AF">
                        <wp:extent cx="1809750" cy="95250"/>
                        <wp:effectExtent l="0" t="0" r="0" b="0"/>
                        <wp:docPr id="12" name="Рисунок 12" descr="http://archives.ru/images/ug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chives.ru/images/ug1_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0" cy="95250"/>
                                </a:xfrm>
                                <a:prstGeom prst="rect">
                                  <a:avLst/>
                                </a:prstGeom>
                                <a:noFill/>
                                <a:ln>
                                  <a:noFill/>
                                </a:ln>
                              </pic:spPr>
                            </pic:pic>
                          </a:graphicData>
                        </a:graphic>
                      </wp:inline>
                    </w:drawing>
                  </w:r>
                </w:p>
              </w:tc>
            </w:tr>
          </w:tbl>
          <w:p w:rsidR="00225DC2" w:rsidRPr="00225DC2" w:rsidRDefault="00225DC2" w:rsidP="00225DC2">
            <w:pPr>
              <w:spacing w:after="0" w:line="240" w:lineRule="auto"/>
              <w:jc w:val="center"/>
              <w:rPr>
                <w:rFonts w:ascii="Times New Roman" w:eastAsia="Times New Roman" w:hAnsi="Times New Roman" w:cs="Times New Roman"/>
                <w:vanish/>
                <w:color w:val="000000"/>
                <w:sz w:val="23"/>
                <w:szCs w:val="23"/>
                <w:lang w:eastAsia="ru-RU"/>
              </w:rPr>
            </w:pPr>
          </w:p>
          <w:tbl>
            <w:tblPr>
              <w:tblW w:w="2850" w:type="dxa"/>
              <w:jc w:val="center"/>
              <w:tblCellMar>
                <w:left w:w="0" w:type="dxa"/>
                <w:right w:w="0" w:type="dxa"/>
              </w:tblCellMar>
              <w:tblLook w:val="04A0" w:firstRow="1" w:lastRow="0" w:firstColumn="1" w:lastColumn="0" w:noHBand="0" w:noVBand="1"/>
            </w:tblPr>
            <w:tblGrid>
              <w:gridCol w:w="2850"/>
            </w:tblGrid>
            <w:tr w:rsidR="00225DC2" w:rsidRPr="00225DC2" w:rsidTr="00225DC2">
              <w:trPr>
                <w:trHeight w:val="360"/>
                <w:jc w:val="center"/>
              </w:trPr>
              <w:tc>
                <w:tcPr>
                  <w:tcW w:w="0" w:type="auto"/>
                  <w:vAlign w:val="center"/>
                  <w:hideMark/>
                </w:tcPr>
                <w:p w:rsidR="00225DC2" w:rsidRPr="00225DC2" w:rsidRDefault="00225DC2" w:rsidP="00225DC2">
                  <w:pPr>
                    <w:spacing w:after="0" w:line="240" w:lineRule="auto"/>
                    <w:jc w:val="center"/>
                    <w:rPr>
                      <w:rFonts w:ascii="Times New Roman" w:eastAsia="Times New Roman" w:hAnsi="Times New Roman" w:cs="Times New Roman"/>
                      <w:sz w:val="24"/>
                      <w:szCs w:val="24"/>
                      <w:lang w:eastAsia="ru-RU"/>
                    </w:rPr>
                  </w:pPr>
                  <w:proofErr w:type="spellStart"/>
                  <w:r w:rsidRPr="00225DC2">
                    <w:rPr>
                      <w:rFonts w:ascii="Times New Roman" w:eastAsia="Times New Roman" w:hAnsi="Times New Roman" w:cs="Times New Roman"/>
                      <w:sz w:val="24"/>
                      <w:szCs w:val="24"/>
                      <w:lang w:eastAsia="ru-RU"/>
                    </w:rPr>
                    <w:t>Online</w:t>
                  </w:r>
                  <w:proofErr w:type="spellEnd"/>
                  <w:r w:rsidRPr="00225DC2">
                    <w:rPr>
                      <w:rFonts w:ascii="Times New Roman" w:eastAsia="Times New Roman" w:hAnsi="Times New Roman" w:cs="Times New Roman"/>
                      <w:sz w:val="24"/>
                      <w:szCs w:val="24"/>
                      <w:lang w:eastAsia="ru-RU"/>
                    </w:rPr>
                    <w:t>-проекты</w:t>
                  </w:r>
                </w:p>
              </w:tc>
            </w:tr>
            <w:tr w:rsidR="00225DC2" w:rsidRPr="00225DC2" w:rsidTr="00225DC2">
              <w:trPr>
                <w:jc w:val="center"/>
              </w:trPr>
              <w:tc>
                <w:tcPr>
                  <w:tcW w:w="0" w:type="auto"/>
                  <w:vAlign w:val="center"/>
                  <w:hideMark/>
                </w:tcPr>
                <w:p w:rsidR="00225DC2" w:rsidRPr="00225DC2" w:rsidRDefault="00225DC2" w:rsidP="00225DC2">
                  <w:pPr>
                    <w:spacing w:after="0" w:line="240" w:lineRule="auto"/>
                    <w:jc w:val="center"/>
                    <w:rPr>
                      <w:rFonts w:ascii="Times New Roman" w:eastAsia="Times New Roman" w:hAnsi="Times New Roman" w:cs="Times New Roman"/>
                      <w:sz w:val="24"/>
                      <w:szCs w:val="24"/>
                      <w:lang w:eastAsia="ru-RU"/>
                    </w:rPr>
                  </w:pPr>
                  <w:r w:rsidRPr="00225DC2">
                    <w:rPr>
                      <w:rFonts w:ascii="Times New Roman" w:eastAsia="Times New Roman" w:hAnsi="Times New Roman" w:cs="Times New Roman"/>
                      <w:sz w:val="24"/>
                      <w:szCs w:val="24"/>
                      <w:lang w:eastAsia="ru-RU"/>
                    </w:rPr>
                    <w:t>  </w:t>
                  </w:r>
                  <w:r w:rsidRPr="00225DC2">
                    <w:rPr>
                      <w:rFonts w:ascii="Times New Roman" w:eastAsia="Times New Roman" w:hAnsi="Times New Roman" w:cs="Times New Roman"/>
                      <w:sz w:val="24"/>
                      <w:szCs w:val="24"/>
                      <w:lang w:eastAsia="ru-RU"/>
                    </w:rPr>
                    <w:br/>
                  </w:r>
                  <w:r w:rsidRPr="00225DC2">
                    <w:rPr>
                      <w:rFonts w:ascii="Times New Roman" w:eastAsia="Times New Roman" w:hAnsi="Times New Roman" w:cs="Times New Roman"/>
                      <w:noProof/>
                      <w:sz w:val="24"/>
                      <w:szCs w:val="24"/>
                      <w:lang w:eastAsia="ru-RU"/>
                    </w:rPr>
                    <w:lastRenderedPageBreak/>
                    <w:drawing>
                      <wp:inline distT="0" distB="0" distL="0" distR="0" wp14:anchorId="6C8D8058" wp14:editId="0B81A7B5">
                        <wp:extent cx="1143000" cy="1695450"/>
                        <wp:effectExtent l="0" t="0" r="0" b="0"/>
                        <wp:docPr id="13" name="Рисунок 13" descr="Online-проекты Федерального архивного агентства (Росарх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nline-проекты Федерального архивного агентства (Росархив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69545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sz w:val="24"/>
                      <w:szCs w:val="24"/>
                      <w:lang w:eastAsia="ru-RU"/>
                    </w:rPr>
                  </w:pPr>
                  <w:hyperlink r:id="rId36" w:history="1">
                    <w:r w:rsidRPr="00225DC2">
                      <w:rPr>
                        <w:rFonts w:ascii="Times New Roman" w:eastAsia="Times New Roman" w:hAnsi="Times New Roman" w:cs="Times New Roman"/>
                        <w:color w:val="6E693D"/>
                        <w:sz w:val="24"/>
                        <w:szCs w:val="24"/>
                        <w:u w:val="single"/>
                        <w:lang w:eastAsia="ru-RU"/>
                      </w:rPr>
                      <w:t>Электронные проекты, виртуальные выставки, коллекции документов</w:t>
                    </w:r>
                  </w:hyperlink>
                </w:p>
              </w:tc>
            </w:tr>
            <w:tr w:rsidR="00225DC2" w:rsidRPr="00225DC2" w:rsidTr="00225DC2">
              <w:trPr>
                <w:jc w:val="center"/>
              </w:trPr>
              <w:tc>
                <w:tcPr>
                  <w:tcW w:w="0" w:type="auto"/>
                  <w:vAlign w:val="center"/>
                  <w:hideMark/>
                </w:tcPr>
                <w:p w:rsidR="00225DC2" w:rsidRPr="00225DC2" w:rsidRDefault="00225DC2" w:rsidP="00225DC2">
                  <w:pPr>
                    <w:spacing w:after="0" w:line="240" w:lineRule="auto"/>
                    <w:rPr>
                      <w:rFonts w:ascii="Times New Roman" w:eastAsia="Times New Roman" w:hAnsi="Times New Roman" w:cs="Times New Roman"/>
                      <w:sz w:val="24"/>
                      <w:szCs w:val="24"/>
                      <w:lang w:eastAsia="ru-RU"/>
                    </w:rPr>
                  </w:pPr>
                  <w:r w:rsidRPr="00225DC2">
                    <w:rPr>
                      <w:rFonts w:ascii="Times New Roman" w:eastAsia="Times New Roman" w:hAnsi="Times New Roman" w:cs="Times New Roman"/>
                      <w:noProof/>
                      <w:sz w:val="24"/>
                      <w:szCs w:val="24"/>
                      <w:lang w:eastAsia="ru-RU"/>
                    </w:rPr>
                    <w:lastRenderedPageBreak/>
                    <w:drawing>
                      <wp:inline distT="0" distB="0" distL="0" distR="0" wp14:anchorId="080B93D0" wp14:editId="3F3249DC">
                        <wp:extent cx="1809750" cy="95250"/>
                        <wp:effectExtent l="0" t="0" r="0" b="0"/>
                        <wp:docPr id="14" name="Рисунок 14" descr="http://archives.ru/images/ug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chives.ru/images/ug1_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0" cy="95250"/>
                                </a:xfrm>
                                <a:prstGeom prst="rect">
                                  <a:avLst/>
                                </a:prstGeom>
                                <a:noFill/>
                                <a:ln>
                                  <a:noFill/>
                                </a:ln>
                              </pic:spPr>
                            </pic:pic>
                          </a:graphicData>
                        </a:graphic>
                      </wp:inline>
                    </w:drawing>
                  </w:r>
                </w:p>
              </w:tc>
            </w:tr>
            <w:tr w:rsidR="00225DC2" w:rsidRPr="00225DC2" w:rsidTr="00225DC2">
              <w:trPr>
                <w:trHeight w:val="720"/>
                <w:jc w:val="center"/>
              </w:trPr>
              <w:tc>
                <w:tcPr>
                  <w:tcW w:w="0" w:type="auto"/>
                  <w:vAlign w:val="center"/>
                  <w:hideMark/>
                </w:tcPr>
                <w:p w:rsidR="00225DC2" w:rsidRPr="00225DC2" w:rsidRDefault="00225DC2" w:rsidP="00225DC2">
                  <w:pPr>
                    <w:spacing w:after="0" w:line="240" w:lineRule="auto"/>
                    <w:jc w:val="center"/>
                    <w:rPr>
                      <w:rFonts w:ascii="Times New Roman" w:eastAsia="Times New Roman" w:hAnsi="Times New Roman" w:cs="Times New Roman"/>
                      <w:sz w:val="24"/>
                      <w:szCs w:val="24"/>
                      <w:lang w:eastAsia="ru-RU"/>
                    </w:rPr>
                  </w:pPr>
                  <w:r w:rsidRPr="00225DC2">
                    <w:rPr>
                      <w:rFonts w:ascii="Times New Roman" w:eastAsia="Times New Roman" w:hAnsi="Times New Roman" w:cs="Times New Roman"/>
                      <w:sz w:val="24"/>
                      <w:szCs w:val="24"/>
                      <w:lang w:eastAsia="ru-RU"/>
                    </w:rPr>
                    <w:t>Информационно-поисковые системы</w:t>
                  </w:r>
                </w:p>
              </w:tc>
            </w:tr>
            <w:tr w:rsidR="00225DC2" w:rsidRPr="00225DC2" w:rsidTr="00225DC2">
              <w:trPr>
                <w:jc w:val="center"/>
              </w:trPr>
              <w:tc>
                <w:tcPr>
                  <w:tcW w:w="0" w:type="auto"/>
                  <w:vAlign w:val="center"/>
                  <w:hideMark/>
                </w:tcPr>
                <w:p w:rsidR="00225DC2" w:rsidRPr="00225DC2" w:rsidRDefault="00225DC2" w:rsidP="00225DC2">
                  <w:pPr>
                    <w:spacing w:after="0" w:line="240" w:lineRule="auto"/>
                    <w:jc w:val="center"/>
                    <w:rPr>
                      <w:rFonts w:ascii="Times New Roman" w:eastAsia="Times New Roman" w:hAnsi="Times New Roman" w:cs="Times New Roman"/>
                      <w:sz w:val="24"/>
                      <w:szCs w:val="24"/>
                      <w:lang w:eastAsia="ru-RU"/>
                    </w:rPr>
                  </w:pPr>
                  <w:r w:rsidRPr="00225DC2">
                    <w:rPr>
                      <w:rFonts w:ascii="Times New Roman" w:eastAsia="Times New Roman" w:hAnsi="Times New Roman" w:cs="Times New Roman"/>
                      <w:sz w:val="24"/>
                      <w:szCs w:val="24"/>
                      <w:lang w:eastAsia="ru-RU"/>
                    </w:rPr>
                    <w:t>  </w:t>
                  </w:r>
                  <w:r w:rsidRPr="00225DC2">
                    <w:rPr>
                      <w:rFonts w:ascii="Times New Roman" w:eastAsia="Times New Roman" w:hAnsi="Times New Roman" w:cs="Times New Roman"/>
                      <w:sz w:val="24"/>
                      <w:szCs w:val="24"/>
                      <w:lang w:eastAsia="ru-RU"/>
                    </w:rPr>
                    <w:br/>
                  </w:r>
                  <w:r w:rsidRPr="00225DC2">
                    <w:rPr>
                      <w:rFonts w:ascii="Times New Roman" w:eastAsia="Times New Roman" w:hAnsi="Times New Roman" w:cs="Times New Roman"/>
                      <w:noProof/>
                      <w:sz w:val="24"/>
                      <w:szCs w:val="24"/>
                      <w:lang w:eastAsia="ru-RU"/>
                    </w:rPr>
                    <w:drawing>
                      <wp:inline distT="0" distB="0" distL="0" distR="0" wp14:anchorId="074858B6" wp14:editId="7D800525">
                        <wp:extent cx="1143000" cy="1695450"/>
                        <wp:effectExtent l="0" t="0" r="0" b="0"/>
                        <wp:docPr id="15" name="Рисунок 15" descr="Информационно-поисковые системы и тематические катал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нформационно-поисковые системы и тематические каталоги"/>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169545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sz w:val="24"/>
                      <w:szCs w:val="24"/>
                      <w:lang w:eastAsia="ru-RU"/>
                    </w:rPr>
                  </w:pPr>
                  <w:hyperlink r:id="rId38" w:history="1">
                    <w:r w:rsidRPr="00225DC2">
                      <w:rPr>
                        <w:rFonts w:ascii="Times New Roman" w:eastAsia="Times New Roman" w:hAnsi="Times New Roman" w:cs="Times New Roman"/>
                        <w:color w:val="6E693D"/>
                        <w:sz w:val="24"/>
                        <w:szCs w:val="24"/>
                        <w:u w:val="single"/>
                        <w:lang w:eastAsia="ru-RU"/>
                      </w:rPr>
                      <w:t>Информационно-поисковые системы и тематические каталоги</w:t>
                    </w:r>
                  </w:hyperlink>
                </w:p>
              </w:tc>
            </w:tr>
            <w:tr w:rsidR="00225DC2" w:rsidRPr="00225DC2" w:rsidTr="00225DC2">
              <w:trPr>
                <w:jc w:val="center"/>
              </w:trPr>
              <w:tc>
                <w:tcPr>
                  <w:tcW w:w="0" w:type="auto"/>
                  <w:vAlign w:val="center"/>
                  <w:hideMark/>
                </w:tcPr>
                <w:p w:rsidR="00225DC2" w:rsidRPr="00225DC2" w:rsidRDefault="00225DC2" w:rsidP="00225DC2">
                  <w:pPr>
                    <w:spacing w:after="0" w:line="240" w:lineRule="auto"/>
                    <w:rPr>
                      <w:rFonts w:ascii="Times New Roman" w:eastAsia="Times New Roman" w:hAnsi="Times New Roman" w:cs="Times New Roman"/>
                      <w:sz w:val="24"/>
                      <w:szCs w:val="24"/>
                      <w:lang w:eastAsia="ru-RU"/>
                    </w:rPr>
                  </w:pPr>
                  <w:r w:rsidRPr="00225DC2">
                    <w:rPr>
                      <w:rFonts w:ascii="Times New Roman" w:eastAsia="Times New Roman" w:hAnsi="Times New Roman" w:cs="Times New Roman"/>
                      <w:noProof/>
                      <w:sz w:val="24"/>
                      <w:szCs w:val="24"/>
                      <w:lang w:eastAsia="ru-RU"/>
                    </w:rPr>
                    <w:drawing>
                      <wp:inline distT="0" distB="0" distL="0" distR="0" wp14:anchorId="33526423" wp14:editId="7AD86AC1">
                        <wp:extent cx="1809750" cy="95250"/>
                        <wp:effectExtent l="0" t="0" r="0" b="0"/>
                        <wp:docPr id="16" name="Рисунок 16" descr="http://archives.ru/images/ug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chives.ru/images/ug1_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0" cy="95250"/>
                                </a:xfrm>
                                <a:prstGeom prst="rect">
                                  <a:avLst/>
                                </a:prstGeom>
                                <a:noFill/>
                                <a:ln>
                                  <a:noFill/>
                                </a:ln>
                              </pic:spPr>
                            </pic:pic>
                          </a:graphicData>
                        </a:graphic>
                      </wp:inline>
                    </w:drawing>
                  </w:r>
                </w:p>
              </w:tc>
            </w:tr>
          </w:tbl>
          <w:p w:rsidR="00225DC2" w:rsidRPr="00225DC2" w:rsidRDefault="00225DC2" w:rsidP="00225DC2">
            <w:pPr>
              <w:spacing w:after="0" w:line="240" w:lineRule="auto"/>
              <w:jc w:val="center"/>
              <w:rPr>
                <w:rFonts w:ascii="Times New Roman" w:eastAsia="Times New Roman" w:hAnsi="Times New Roman" w:cs="Times New Roman"/>
                <w:vanish/>
                <w:color w:val="000000"/>
                <w:sz w:val="23"/>
                <w:szCs w:val="23"/>
                <w:lang w:eastAsia="ru-RU"/>
              </w:rPr>
            </w:pPr>
          </w:p>
          <w:tbl>
            <w:tblPr>
              <w:tblW w:w="2850" w:type="dxa"/>
              <w:jc w:val="center"/>
              <w:tblCellMar>
                <w:left w:w="0" w:type="dxa"/>
                <w:right w:w="0" w:type="dxa"/>
              </w:tblCellMar>
              <w:tblLook w:val="04A0" w:firstRow="1" w:lastRow="0" w:firstColumn="1" w:lastColumn="0" w:noHBand="0" w:noVBand="1"/>
            </w:tblPr>
            <w:tblGrid>
              <w:gridCol w:w="2850"/>
            </w:tblGrid>
            <w:tr w:rsidR="00225DC2" w:rsidRPr="00225DC2" w:rsidTr="00225DC2">
              <w:trPr>
                <w:trHeight w:val="360"/>
                <w:jc w:val="center"/>
              </w:trPr>
              <w:tc>
                <w:tcPr>
                  <w:tcW w:w="0" w:type="auto"/>
                  <w:vAlign w:val="center"/>
                  <w:hideMark/>
                </w:tcPr>
                <w:p w:rsidR="00225DC2" w:rsidRPr="00225DC2" w:rsidRDefault="00225DC2" w:rsidP="00225DC2">
                  <w:pPr>
                    <w:spacing w:after="0" w:line="240" w:lineRule="auto"/>
                    <w:jc w:val="center"/>
                    <w:rPr>
                      <w:rFonts w:ascii="Times New Roman" w:eastAsia="Times New Roman" w:hAnsi="Times New Roman" w:cs="Times New Roman"/>
                      <w:sz w:val="24"/>
                      <w:szCs w:val="24"/>
                      <w:lang w:eastAsia="ru-RU"/>
                    </w:rPr>
                  </w:pPr>
                  <w:r w:rsidRPr="00225DC2">
                    <w:rPr>
                      <w:rFonts w:ascii="Times New Roman" w:eastAsia="Times New Roman" w:hAnsi="Times New Roman" w:cs="Times New Roman"/>
                      <w:sz w:val="24"/>
                      <w:szCs w:val="24"/>
                      <w:lang w:eastAsia="ru-RU"/>
                    </w:rPr>
                    <w:t>Сборники документов</w:t>
                  </w:r>
                </w:p>
              </w:tc>
            </w:tr>
            <w:tr w:rsidR="00225DC2" w:rsidRPr="00225DC2" w:rsidTr="00225DC2">
              <w:trPr>
                <w:jc w:val="center"/>
              </w:trPr>
              <w:tc>
                <w:tcPr>
                  <w:tcW w:w="0" w:type="auto"/>
                  <w:vAlign w:val="center"/>
                  <w:hideMark/>
                </w:tcPr>
                <w:p w:rsidR="00225DC2" w:rsidRPr="00225DC2" w:rsidRDefault="00225DC2" w:rsidP="00225DC2">
                  <w:pPr>
                    <w:spacing w:after="0" w:line="240" w:lineRule="auto"/>
                    <w:jc w:val="center"/>
                    <w:rPr>
                      <w:rFonts w:ascii="Times New Roman" w:eastAsia="Times New Roman" w:hAnsi="Times New Roman" w:cs="Times New Roman"/>
                      <w:sz w:val="24"/>
                      <w:szCs w:val="24"/>
                      <w:lang w:eastAsia="ru-RU"/>
                    </w:rPr>
                  </w:pPr>
                  <w:hyperlink r:id="rId39" w:tgtFrame="_blank" w:tooltip="Сборники документов федеральных государственных и ведомственных архивов" w:history="1">
                    <w:r w:rsidRPr="00225DC2">
                      <w:rPr>
                        <w:rFonts w:ascii="Times New Roman" w:eastAsia="Times New Roman" w:hAnsi="Times New Roman" w:cs="Times New Roman"/>
                        <w:color w:val="6E693D"/>
                        <w:sz w:val="24"/>
                        <w:szCs w:val="24"/>
                        <w:u w:val="single"/>
                        <w:lang w:eastAsia="ru-RU"/>
                      </w:rPr>
                      <w:br/>
                      <w:t>Сборники документов федеральных государственных и ведомственных архивов</w:t>
                    </w:r>
                  </w:hyperlink>
                </w:p>
              </w:tc>
            </w:tr>
            <w:tr w:rsidR="00225DC2" w:rsidRPr="00225DC2" w:rsidTr="00225DC2">
              <w:trPr>
                <w:jc w:val="center"/>
              </w:trPr>
              <w:tc>
                <w:tcPr>
                  <w:tcW w:w="0" w:type="auto"/>
                  <w:vAlign w:val="center"/>
                  <w:hideMark/>
                </w:tcPr>
                <w:p w:rsidR="00225DC2" w:rsidRPr="00225DC2" w:rsidRDefault="00225DC2" w:rsidP="00225DC2">
                  <w:pPr>
                    <w:spacing w:after="0" w:line="240" w:lineRule="auto"/>
                    <w:rPr>
                      <w:rFonts w:ascii="Times New Roman" w:eastAsia="Times New Roman" w:hAnsi="Times New Roman" w:cs="Times New Roman"/>
                      <w:sz w:val="24"/>
                      <w:szCs w:val="24"/>
                      <w:lang w:eastAsia="ru-RU"/>
                    </w:rPr>
                  </w:pPr>
                  <w:r w:rsidRPr="00225DC2">
                    <w:rPr>
                      <w:rFonts w:ascii="Times New Roman" w:eastAsia="Times New Roman" w:hAnsi="Times New Roman" w:cs="Times New Roman"/>
                      <w:noProof/>
                      <w:sz w:val="24"/>
                      <w:szCs w:val="24"/>
                      <w:lang w:eastAsia="ru-RU"/>
                    </w:rPr>
                    <w:drawing>
                      <wp:inline distT="0" distB="0" distL="0" distR="0" wp14:anchorId="5B84585C" wp14:editId="7F3EB0FD">
                        <wp:extent cx="1809750" cy="95250"/>
                        <wp:effectExtent l="0" t="0" r="0" b="0"/>
                        <wp:docPr id="17" name="Рисунок 17" descr="http://archives.ru/images/ug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chives.ru/images/ug1_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0" cy="95250"/>
                                </a:xfrm>
                                <a:prstGeom prst="rect">
                                  <a:avLst/>
                                </a:prstGeom>
                                <a:noFill/>
                                <a:ln>
                                  <a:noFill/>
                                </a:ln>
                              </pic:spPr>
                            </pic:pic>
                          </a:graphicData>
                        </a:graphic>
                      </wp:inline>
                    </w:drawing>
                  </w:r>
                </w:p>
              </w:tc>
            </w:tr>
          </w:tbl>
          <w:p w:rsidR="00225DC2" w:rsidRPr="00225DC2" w:rsidRDefault="00225DC2" w:rsidP="00225DC2">
            <w:pPr>
              <w:spacing w:after="0" w:line="240" w:lineRule="auto"/>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noProof/>
                <w:color w:val="6E693D"/>
                <w:sz w:val="23"/>
                <w:szCs w:val="23"/>
                <w:lang w:eastAsia="ru-RU"/>
              </w:rPr>
              <w:drawing>
                <wp:inline distT="0" distB="0" distL="0" distR="0" wp14:anchorId="2318C582" wp14:editId="085DDFC6">
                  <wp:extent cx="1638300" cy="438150"/>
                  <wp:effectExtent l="0" t="0" r="0" b="0"/>
                  <wp:docPr id="18" name="Рисунок 18" descr="Президент России">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езидент России">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noProof/>
                <w:color w:val="6E693D"/>
                <w:sz w:val="23"/>
                <w:szCs w:val="23"/>
                <w:lang w:eastAsia="ru-RU"/>
              </w:rPr>
              <w:drawing>
                <wp:inline distT="0" distB="0" distL="0" distR="0" wp14:anchorId="145E76B7" wp14:editId="06FCFE69">
                  <wp:extent cx="1647825" cy="266700"/>
                  <wp:effectExtent l="0" t="0" r="9525" b="0"/>
                  <wp:docPr id="19" name="Рисунок 19" descr="Правительство Российской Федерации">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авительство Российской Федерации">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47825" cy="26670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noProof/>
                <w:color w:val="6E693D"/>
                <w:sz w:val="23"/>
                <w:szCs w:val="23"/>
                <w:lang w:eastAsia="ru-RU"/>
              </w:rPr>
              <w:drawing>
                <wp:inline distT="0" distB="0" distL="0" distR="0" wp14:anchorId="32B8B0E7" wp14:editId="72674E94">
                  <wp:extent cx="1600200" cy="952500"/>
                  <wp:effectExtent l="0" t="0" r="0" b="0"/>
                  <wp:docPr id="20" name="Рисунок 20" descr="Министрество культуры Российской Федерации">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инистрество культуры Российской Федерации">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0200" cy="95250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noProof/>
                <w:color w:val="6E693D"/>
                <w:sz w:val="23"/>
                <w:szCs w:val="23"/>
                <w:lang w:eastAsia="ru-RU"/>
              </w:rPr>
              <w:drawing>
                <wp:inline distT="0" distB="0" distL="0" distR="0" wp14:anchorId="003E7A9B" wp14:editId="77F242EE">
                  <wp:extent cx="1657350" cy="228600"/>
                  <wp:effectExtent l="0" t="0" r="0" b="0"/>
                  <wp:docPr id="21" name="Рисунок 21" descr="Федеральная целевая программа &quot;Культура России (2006-20011 гг.)">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едеральная целевая программа &quot;Культура России (2006-20011 гг.)">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57350" cy="228600"/>
                          </a:xfrm>
                          <a:prstGeom prst="rect">
                            <a:avLst/>
                          </a:prstGeom>
                          <a:noFill/>
                          <a:ln>
                            <a:noFill/>
                          </a:ln>
                        </pic:spPr>
                      </pic:pic>
                    </a:graphicData>
                  </a:graphic>
                </wp:inline>
              </w:drawing>
            </w:r>
          </w:p>
          <w:p w:rsidR="00225DC2" w:rsidRPr="00225DC2" w:rsidRDefault="00225DC2" w:rsidP="00225DC2">
            <w:pPr>
              <w:spacing w:before="120" w:after="216" w:line="240" w:lineRule="auto"/>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noProof/>
                <w:color w:val="6E693D"/>
                <w:sz w:val="23"/>
                <w:szCs w:val="23"/>
                <w:lang w:eastAsia="ru-RU"/>
              </w:rPr>
              <w:lastRenderedPageBreak/>
              <w:drawing>
                <wp:inline distT="0" distB="0" distL="0" distR="0" wp14:anchorId="23FE8E43" wp14:editId="77A4747B">
                  <wp:extent cx="1657350" cy="333375"/>
                  <wp:effectExtent l="0" t="0" r="0" b="9525"/>
                  <wp:docPr id="22" name="Рисунок 22" descr="Федеральный портал управленческих кадров">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Федеральный портал управленческих кадров">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57350" cy="333375"/>
                          </a:xfrm>
                          <a:prstGeom prst="rect">
                            <a:avLst/>
                          </a:prstGeom>
                          <a:noFill/>
                          <a:ln>
                            <a:noFill/>
                          </a:ln>
                        </pic:spPr>
                      </pic:pic>
                    </a:graphicData>
                  </a:graphic>
                </wp:inline>
              </w:drawing>
            </w:r>
          </w:p>
          <w:p w:rsidR="00225DC2" w:rsidRPr="00225DC2" w:rsidRDefault="00225DC2" w:rsidP="00225DC2">
            <w:pPr>
              <w:spacing w:before="120" w:after="216" w:line="0" w:lineRule="auto"/>
              <w:ind w:left="-15"/>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w:t>
            </w:r>
          </w:p>
          <w:p w:rsidR="00225DC2" w:rsidRPr="00225DC2" w:rsidRDefault="00225DC2" w:rsidP="00225DC2">
            <w:pPr>
              <w:spacing w:before="120" w:after="216" w:line="0" w:lineRule="auto"/>
              <w:ind w:left="-15"/>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t>Полная версия этого текста находится на странице</w:t>
            </w:r>
            <w:hyperlink r:id="rId50" w:history="1">
              <w:r w:rsidRPr="00225DC2">
                <w:rPr>
                  <w:rFonts w:ascii="Times New Roman" w:eastAsia="Times New Roman" w:hAnsi="Times New Roman" w:cs="Times New Roman"/>
                  <w:color w:val="6E693D"/>
                  <w:sz w:val="23"/>
                  <w:szCs w:val="23"/>
                  <w:u w:val="single"/>
                  <w:lang w:eastAsia="ru-RU"/>
                </w:rPr>
                <w:t>http://archives.ru/documents/fz273-anticorruption.shtml</w:t>
              </w:r>
            </w:hyperlink>
          </w:p>
          <w:p w:rsidR="00225DC2" w:rsidRPr="00225DC2" w:rsidRDefault="00225DC2" w:rsidP="00225DC2">
            <w:pPr>
              <w:spacing w:after="0" w:line="240" w:lineRule="auto"/>
              <w:jc w:val="center"/>
              <w:rPr>
                <w:rFonts w:ascii="Times New Roman" w:eastAsia="Times New Roman" w:hAnsi="Times New Roman" w:cs="Times New Roman"/>
                <w:color w:val="6E693D"/>
                <w:sz w:val="24"/>
                <w:szCs w:val="24"/>
                <w:u w:val="single"/>
                <w:lang w:eastAsia="ru-RU"/>
              </w:rPr>
            </w:pPr>
            <w:r w:rsidRPr="00225DC2">
              <w:rPr>
                <w:rFonts w:ascii="Times New Roman" w:eastAsia="Times New Roman" w:hAnsi="Times New Roman" w:cs="Times New Roman"/>
                <w:color w:val="000000"/>
                <w:sz w:val="23"/>
                <w:szCs w:val="23"/>
                <w:lang w:eastAsia="ru-RU"/>
              </w:rPr>
              <w:br/>
            </w:r>
            <w:r w:rsidRPr="00225DC2">
              <w:rPr>
                <w:rFonts w:ascii="Times New Roman" w:eastAsia="Times New Roman" w:hAnsi="Times New Roman" w:cs="Times New Roman"/>
                <w:color w:val="000000"/>
                <w:sz w:val="23"/>
                <w:szCs w:val="23"/>
                <w:lang w:eastAsia="ru-RU"/>
              </w:rPr>
              <w:fldChar w:fldCharType="begin"/>
            </w:r>
            <w:r w:rsidRPr="00225DC2">
              <w:rPr>
                <w:rFonts w:ascii="Times New Roman" w:eastAsia="Times New Roman" w:hAnsi="Times New Roman" w:cs="Times New Roman"/>
                <w:color w:val="000000"/>
                <w:sz w:val="23"/>
                <w:szCs w:val="23"/>
                <w:lang w:eastAsia="ru-RU"/>
              </w:rPr>
              <w:instrText xml:space="preserve"> HYPERLINK "http://www.gosuslugi.ru/" \t "_blank" </w:instrText>
            </w:r>
            <w:r w:rsidRPr="00225DC2">
              <w:rPr>
                <w:rFonts w:ascii="Times New Roman" w:eastAsia="Times New Roman" w:hAnsi="Times New Roman" w:cs="Times New Roman"/>
                <w:color w:val="000000"/>
                <w:sz w:val="23"/>
                <w:szCs w:val="23"/>
                <w:lang w:eastAsia="ru-RU"/>
              </w:rPr>
              <w:fldChar w:fldCharType="separate"/>
            </w:r>
          </w:p>
          <w:p w:rsidR="00225DC2" w:rsidRPr="00225DC2" w:rsidRDefault="00225DC2" w:rsidP="00225DC2">
            <w:pPr>
              <w:spacing w:after="0" w:line="240" w:lineRule="auto"/>
              <w:jc w:val="center"/>
              <w:rPr>
                <w:rFonts w:ascii="Times New Roman" w:eastAsia="Times New Roman" w:hAnsi="Times New Roman" w:cs="Times New Roman"/>
                <w:color w:val="000000"/>
                <w:sz w:val="23"/>
                <w:szCs w:val="23"/>
                <w:lang w:eastAsia="ru-RU"/>
              </w:rPr>
            </w:pPr>
            <w:r w:rsidRPr="00225DC2">
              <w:rPr>
                <w:rFonts w:ascii="Times New Roman" w:eastAsia="Times New Roman" w:hAnsi="Times New Roman" w:cs="Times New Roman"/>
                <w:color w:val="000000"/>
                <w:sz w:val="23"/>
                <w:szCs w:val="23"/>
                <w:lang w:eastAsia="ru-RU"/>
              </w:rPr>
              <w:fldChar w:fldCharType="end"/>
            </w:r>
          </w:p>
        </w:tc>
      </w:tr>
    </w:tbl>
    <w:p w:rsidR="00CC518E" w:rsidRDefault="00CC518E"/>
    <w:sectPr w:rsidR="00CC5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3F1"/>
    <w:multiLevelType w:val="multilevel"/>
    <w:tmpl w:val="E180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B6ACB"/>
    <w:multiLevelType w:val="multilevel"/>
    <w:tmpl w:val="7EA6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676C0"/>
    <w:multiLevelType w:val="multilevel"/>
    <w:tmpl w:val="C9DA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131D0"/>
    <w:multiLevelType w:val="multilevel"/>
    <w:tmpl w:val="880A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C1558"/>
    <w:multiLevelType w:val="multilevel"/>
    <w:tmpl w:val="022A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F51D80"/>
    <w:multiLevelType w:val="multilevel"/>
    <w:tmpl w:val="FC6A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622F36"/>
    <w:multiLevelType w:val="multilevel"/>
    <w:tmpl w:val="E9F8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D4E9F"/>
    <w:multiLevelType w:val="multilevel"/>
    <w:tmpl w:val="BD64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12D21"/>
    <w:multiLevelType w:val="multilevel"/>
    <w:tmpl w:val="EBC4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5E7141"/>
    <w:multiLevelType w:val="multilevel"/>
    <w:tmpl w:val="3E84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C1145F"/>
    <w:multiLevelType w:val="multilevel"/>
    <w:tmpl w:val="8C84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5D7ECF"/>
    <w:multiLevelType w:val="multilevel"/>
    <w:tmpl w:val="23CA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FB34A0"/>
    <w:multiLevelType w:val="multilevel"/>
    <w:tmpl w:val="5418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F45637"/>
    <w:multiLevelType w:val="multilevel"/>
    <w:tmpl w:val="6864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2120AA"/>
    <w:multiLevelType w:val="multilevel"/>
    <w:tmpl w:val="C93A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5"/>
  </w:num>
  <w:num w:numId="5">
    <w:abstractNumId w:val="8"/>
  </w:num>
  <w:num w:numId="6">
    <w:abstractNumId w:val="10"/>
  </w:num>
  <w:num w:numId="7">
    <w:abstractNumId w:val="6"/>
  </w:num>
  <w:num w:numId="8">
    <w:abstractNumId w:val="0"/>
  </w:num>
  <w:num w:numId="9">
    <w:abstractNumId w:val="14"/>
  </w:num>
  <w:num w:numId="10">
    <w:abstractNumId w:val="1"/>
  </w:num>
  <w:num w:numId="11">
    <w:abstractNumId w:val="3"/>
  </w:num>
  <w:num w:numId="12">
    <w:abstractNumId w:val="11"/>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1B"/>
    <w:rsid w:val="00225DC2"/>
    <w:rsid w:val="00CC518E"/>
    <w:rsid w:val="00C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88817">
      <w:bodyDiv w:val="1"/>
      <w:marLeft w:val="0"/>
      <w:marRight w:val="0"/>
      <w:marTop w:val="0"/>
      <w:marBottom w:val="0"/>
      <w:divBdr>
        <w:top w:val="none" w:sz="0" w:space="0" w:color="auto"/>
        <w:left w:val="none" w:sz="0" w:space="0" w:color="auto"/>
        <w:bottom w:val="none" w:sz="0" w:space="0" w:color="auto"/>
        <w:right w:val="none" w:sz="0" w:space="0" w:color="auto"/>
      </w:divBdr>
      <w:divsChild>
        <w:div w:id="1283268165">
          <w:marLeft w:val="0"/>
          <w:marRight w:val="0"/>
          <w:marTop w:val="0"/>
          <w:marBottom w:val="0"/>
          <w:divBdr>
            <w:top w:val="none" w:sz="0" w:space="0" w:color="auto"/>
            <w:left w:val="none" w:sz="0" w:space="0" w:color="auto"/>
            <w:bottom w:val="none" w:sz="0" w:space="0" w:color="auto"/>
            <w:right w:val="none" w:sz="0" w:space="0" w:color="auto"/>
          </w:divBdr>
          <w:divsChild>
            <w:div w:id="1524785321">
              <w:marLeft w:val="0"/>
              <w:marRight w:val="0"/>
              <w:marTop w:val="120"/>
              <w:marBottom w:val="480"/>
              <w:divBdr>
                <w:top w:val="none" w:sz="0" w:space="0" w:color="auto"/>
                <w:left w:val="none" w:sz="0" w:space="0" w:color="auto"/>
                <w:bottom w:val="none" w:sz="0" w:space="0" w:color="auto"/>
                <w:right w:val="none" w:sz="0" w:space="0" w:color="auto"/>
              </w:divBdr>
              <w:divsChild>
                <w:div w:id="1834639756">
                  <w:marLeft w:val="0"/>
                  <w:marRight w:val="0"/>
                  <w:marTop w:val="120"/>
                  <w:marBottom w:val="120"/>
                  <w:divBdr>
                    <w:top w:val="none" w:sz="0" w:space="0" w:color="auto"/>
                    <w:left w:val="none" w:sz="0" w:space="0" w:color="auto"/>
                    <w:bottom w:val="none" w:sz="0" w:space="0" w:color="auto"/>
                    <w:right w:val="none" w:sz="0" w:space="0" w:color="auto"/>
                  </w:divBdr>
                  <w:divsChild>
                    <w:div w:id="1117139278">
                      <w:marLeft w:val="0"/>
                      <w:marRight w:val="0"/>
                      <w:marTop w:val="0"/>
                      <w:marBottom w:val="0"/>
                      <w:divBdr>
                        <w:top w:val="none" w:sz="0" w:space="0" w:color="auto"/>
                        <w:left w:val="none" w:sz="0" w:space="0" w:color="auto"/>
                        <w:bottom w:val="none" w:sz="0" w:space="0" w:color="auto"/>
                        <w:right w:val="none" w:sz="0" w:space="0" w:color="auto"/>
                      </w:divBdr>
                    </w:div>
                    <w:div w:id="75254200">
                      <w:marLeft w:val="0"/>
                      <w:marRight w:val="0"/>
                      <w:marTop w:val="0"/>
                      <w:marBottom w:val="0"/>
                      <w:divBdr>
                        <w:top w:val="none" w:sz="0" w:space="0" w:color="auto"/>
                        <w:left w:val="none" w:sz="0" w:space="0" w:color="auto"/>
                        <w:bottom w:val="none" w:sz="0" w:space="0" w:color="auto"/>
                        <w:right w:val="none" w:sz="0" w:space="0" w:color="auto"/>
                      </w:divBdr>
                    </w:div>
                    <w:div w:id="6874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3766">
          <w:marLeft w:val="0"/>
          <w:marRight w:val="0"/>
          <w:marTop w:val="0"/>
          <w:marBottom w:val="0"/>
          <w:divBdr>
            <w:top w:val="none" w:sz="0" w:space="0" w:color="auto"/>
            <w:left w:val="none" w:sz="0" w:space="0" w:color="auto"/>
            <w:bottom w:val="none" w:sz="0" w:space="0" w:color="auto"/>
            <w:right w:val="none" w:sz="0" w:space="0" w:color="auto"/>
          </w:divBdr>
          <w:divsChild>
            <w:div w:id="1626154850">
              <w:marLeft w:val="0"/>
              <w:marRight w:val="0"/>
              <w:marTop w:val="0"/>
              <w:marBottom w:val="0"/>
              <w:divBdr>
                <w:top w:val="none" w:sz="0" w:space="0" w:color="auto"/>
                <w:left w:val="none" w:sz="0" w:space="0" w:color="auto"/>
                <w:bottom w:val="none" w:sz="0" w:space="0" w:color="auto"/>
                <w:right w:val="none" w:sz="0" w:space="0" w:color="auto"/>
              </w:divBdr>
            </w:div>
          </w:divsChild>
        </w:div>
        <w:div w:id="2010517317">
          <w:marLeft w:val="0"/>
          <w:marRight w:val="0"/>
          <w:marTop w:val="0"/>
          <w:marBottom w:val="0"/>
          <w:divBdr>
            <w:top w:val="none" w:sz="0" w:space="0" w:color="auto"/>
            <w:left w:val="none" w:sz="0" w:space="0" w:color="auto"/>
            <w:bottom w:val="none" w:sz="0" w:space="0" w:color="auto"/>
            <w:right w:val="none" w:sz="0" w:space="0" w:color="auto"/>
          </w:divBdr>
          <w:divsChild>
            <w:div w:id="1022589170">
              <w:marLeft w:val="0"/>
              <w:marRight w:val="0"/>
              <w:marTop w:val="0"/>
              <w:marBottom w:val="0"/>
              <w:divBdr>
                <w:top w:val="none" w:sz="0" w:space="0" w:color="auto"/>
                <w:left w:val="none" w:sz="0" w:space="0" w:color="auto"/>
                <w:bottom w:val="none" w:sz="0" w:space="0" w:color="auto"/>
                <w:right w:val="none" w:sz="0" w:space="0" w:color="auto"/>
              </w:divBdr>
              <w:divsChild>
                <w:div w:id="1575820133">
                  <w:marLeft w:val="0"/>
                  <w:marRight w:val="0"/>
                  <w:marTop w:val="225"/>
                  <w:marBottom w:val="0"/>
                  <w:divBdr>
                    <w:top w:val="none" w:sz="0" w:space="0" w:color="auto"/>
                    <w:left w:val="none" w:sz="0" w:space="0" w:color="auto"/>
                    <w:bottom w:val="none" w:sz="0" w:space="0" w:color="auto"/>
                    <w:right w:val="none" w:sz="0" w:space="0" w:color="auto"/>
                  </w:divBdr>
                </w:div>
                <w:div w:id="1388918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774556">
          <w:marLeft w:val="0"/>
          <w:marRight w:val="0"/>
          <w:marTop w:val="0"/>
          <w:marBottom w:val="0"/>
          <w:divBdr>
            <w:top w:val="none" w:sz="0" w:space="0" w:color="auto"/>
            <w:left w:val="none" w:sz="0" w:space="0" w:color="auto"/>
            <w:bottom w:val="none" w:sz="0" w:space="0" w:color="auto"/>
            <w:right w:val="none" w:sz="0" w:space="0" w:color="auto"/>
          </w:divBdr>
          <w:divsChild>
            <w:div w:id="239559432">
              <w:marLeft w:val="0"/>
              <w:marRight w:val="0"/>
              <w:marTop w:val="0"/>
              <w:marBottom w:val="0"/>
              <w:divBdr>
                <w:top w:val="none" w:sz="0" w:space="0" w:color="auto"/>
                <w:left w:val="none" w:sz="0" w:space="0" w:color="auto"/>
                <w:bottom w:val="none" w:sz="0" w:space="0" w:color="auto"/>
                <w:right w:val="none" w:sz="0" w:space="0" w:color="auto"/>
              </w:divBdr>
              <w:divsChild>
                <w:div w:id="9784190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archives.ru/evants/exhibitions/vystavka_120-let-khruschev-2014_f.shtml" TargetMode="External"/><Relationship Id="rId18" Type="http://schemas.openxmlformats.org/officeDocument/2006/relationships/hyperlink" Target="http://wwar1.rusarchives.ru/" TargetMode="External"/><Relationship Id="rId26" Type="http://schemas.openxmlformats.org/officeDocument/2006/relationships/image" Target="media/image9.jpeg"/><Relationship Id="rId39" Type="http://schemas.openxmlformats.org/officeDocument/2006/relationships/hyperlink" Target="http://www.rusarchives.ru/publication/sbornik.shtml" TargetMode="External"/><Relationship Id="rId3" Type="http://schemas.microsoft.com/office/2007/relationships/stylesWithEffects" Target="stylesWithEffects.xml"/><Relationship Id="rId21" Type="http://schemas.openxmlformats.org/officeDocument/2006/relationships/hyperlink" Target="http://cavalier.rusarchives.ru/" TargetMode="External"/><Relationship Id="rId34" Type="http://schemas.openxmlformats.org/officeDocument/2006/relationships/image" Target="media/image12.gif"/><Relationship Id="rId42" Type="http://schemas.openxmlformats.org/officeDocument/2006/relationships/hyperlink" Target="http://www.government.ru/" TargetMode="External"/><Relationship Id="rId47" Type="http://schemas.openxmlformats.org/officeDocument/2006/relationships/image" Target="media/image18.jpeg"/><Relationship Id="rId50" Type="http://schemas.openxmlformats.org/officeDocument/2006/relationships/hyperlink" Target="http://archives.ru/documents/fz273-anticorruption.shtml" TargetMode="External"/><Relationship Id="rId7" Type="http://schemas.openxmlformats.org/officeDocument/2006/relationships/image" Target="media/image1.gif"/><Relationship Id="rId12" Type="http://schemas.openxmlformats.org/officeDocument/2006/relationships/hyperlink" Target="http://subscribe.ru/catalog/archive.rusarchives" TargetMode="External"/><Relationship Id="rId17" Type="http://schemas.openxmlformats.org/officeDocument/2006/relationships/image" Target="media/image6.jpeg"/><Relationship Id="rId25" Type="http://schemas.openxmlformats.org/officeDocument/2006/relationships/hyperlink" Target="http://unsecret.rusarchives.ru/" TargetMode="External"/><Relationship Id="rId33" Type="http://schemas.openxmlformats.org/officeDocument/2006/relationships/hyperlink" Target="http://sovdoc.rusarchives.ru/" TargetMode="External"/><Relationship Id="rId38" Type="http://schemas.openxmlformats.org/officeDocument/2006/relationships/hyperlink" Target="http://archives.ru/search-systems-catalog.shtml" TargetMode="External"/><Relationship Id="rId46" Type="http://schemas.openxmlformats.org/officeDocument/2006/relationships/hyperlink" Target="http://fcpkultura.ru/" TargetMode="External"/><Relationship Id="rId2" Type="http://schemas.openxmlformats.org/officeDocument/2006/relationships/styles" Target="styles.xml"/><Relationship Id="rId16" Type="http://schemas.openxmlformats.org/officeDocument/2006/relationships/hyperlink" Target="http://wwar1.rusarchives.ru/" TargetMode="External"/><Relationship Id="rId20" Type="http://schemas.openxmlformats.org/officeDocument/2006/relationships/image" Target="media/image7.jpeg"/><Relationship Id="rId29" Type="http://schemas.openxmlformats.org/officeDocument/2006/relationships/image" Target="media/image10.jpeg"/><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archives.ru/print/documents/fz273-anticorruption.shtml" TargetMode="External"/><Relationship Id="rId11" Type="http://schemas.openxmlformats.org/officeDocument/2006/relationships/image" Target="media/image4.gif"/><Relationship Id="rId24" Type="http://schemas.openxmlformats.org/officeDocument/2006/relationships/hyperlink" Target="http://unikdoc.rusarchives.ru/" TargetMode="External"/><Relationship Id="rId32" Type="http://schemas.openxmlformats.org/officeDocument/2006/relationships/image" Target="media/image11.jpeg"/><Relationship Id="rId37" Type="http://schemas.openxmlformats.org/officeDocument/2006/relationships/image" Target="media/image14.jpeg"/><Relationship Id="rId40" Type="http://schemas.openxmlformats.org/officeDocument/2006/relationships/hyperlink" Target="http://www.kremlin.ru/" TargetMode="External"/><Relationship Id="rId45"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rusarchives.ru/evants/exhibitions/vystavka_120-let-khruschev-2014_f.shtml" TargetMode="External"/><Relationship Id="rId23" Type="http://schemas.openxmlformats.org/officeDocument/2006/relationships/image" Target="media/image8.jpeg"/><Relationship Id="rId28" Type="http://schemas.openxmlformats.org/officeDocument/2006/relationships/hyperlink" Target="http://romanovy.rusarchives.ru/" TargetMode="External"/><Relationship Id="rId36" Type="http://schemas.openxmlformats.org/officeDocument/2006/relationships/hyperlink" Target="http://archives.ru/on-line-project.shtml" TargetMode="External"/><Relationship Id="rId49" Type="http://schemas.openxmlformats.org/officeDocument/2006/relationships/image" Target="media/image19.jpeg"/><Relationship Id="rId10" Type="http://schemas.openxmlformats.org/officeDocument/2006/relationships/image" Target="media/image3.gif"/><Relationship Id="rId19" Type="http://schemas.openxmlformats.org/officeDocument/2006/relationships/hyperlink" Target="http://cavalier.rusarchives.ru/" TargetMode="External"/><Relationship Id="rId31" Type="http://schemas.openxmlformats.org/officeDocument/2006/relationships/hyperlink" Target="http://sovdoc.rusarchives.ru/" TargetMode="External"/><Relationship Id="rId44" Type="http://schemas.openxmlformats.org/officeDocument/2006/relationships/hyperlink" Target="http://mkrf.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hyperlink" Target="http://unikdoc.rusarchives.ru/" TargetMode="External"/><Relationship Id="rId27" Type="http://schemas.openxmlformats.org/officeDocument/2006/relationships/hyperlink" Target="http://unsecret.rusarchives.ru/" TargetMode="External"/><Relationship Id="rId30" Type="http://schemas.openxmlformats.org/officeDocument/2006/relationships/hyperlink" Target="http://romanovy.rusarchives.ru/" TargetMode="External"/><Relationship Id="rId35" Type="http://schemas.openxmlformats.org/officeDocument/2006/relationships/image" Target="media/image13.jpeg"/><Relationship Id="rId43" Type="http://schemas.openxmlformats.org/officeDocument/2006/relationships/image" Target="media/image16.jpeg"/><Relationship Id="rId48" Type="http://schemas.openxmlformats.org/officeDocument/2006/relationships/hyperlink" Target="http://www.rezerv.gov.ru/" TargetMode="External"/><Relationship Id="rId8" Type="http://schemas.openxmlformats.org/officeDocument/2006/relationships/hyperlink" Target="http://archives.ru/printpdf/documents/fz273-anticorruption.shtm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9661</Words>
  <Characters>55069</Characters>
  <Application>Microsoft Office Word</Application>
  <DocSecurity>0</DocSecurity>
  <Lines>458</Lines>
  <Paragraphs>129</Paragraphs>
  <ScaleCrop>false</ScaleCrop>
  <Company>ДС</Company>
  <LinksUpToDate>false</LinksUpToDate>
  <CharactersWithSpaces>64601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Восипёнок</dc:creator>
  <cp:keywords/>
  <dc:description/>
  <cp:lastModifiedBy>Восипёнок</cp:lastModifiedBy>
  <cp:revision>3</cp:revision>
  <dcterms:created xsi:type="dcterms:W3CDTF">2015-01-16T12:02:00Z</dcterms:created>
  <dcterms:modified xsi:type="dcterms:W3CDTF">2015-01-16T12:03:00Z</dcterms:modified>
</cp:coreProperties>
</file>